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E8182" w14:textId="5BB8F530" w:rsidR="35746DBC" w:rsidRPr="004352EA" w:rsidRDefault="00CB14FD" w:rsidP="35746DBC">
      <w:pPr>
        <w:jc w:val="center"/>
        <w:rPr>
          <w:b/>
          <w:bCs/>
          <w:sz w:val="20"/>
          <w:szCs w:val="20"/>
        </w:rPr>
      </w:pPr>
      <w:r>
        <w:rPr>
          <w:rFonts w:ascii="Arial" w:hAnsi="Arial"/>
          <w:b/>
          <w:bCs/>
          <w:noProof/>
        </w:rPr>
        <w:drawing>
          <wp:anchor distT="0" distB="0" distL="114300" distR="114300" simplePos="0" relativeHeight="251659264" behindDoc="1" locked="0" layoutInCell="1" allowOverlap="1" wp14:anchorId="7C14F0B1" wp14:editId="6F1C9C11">
            <wp:simplePos x="0" y="0"/>
            <wp:positionH relativeFrom="margin">
              <wp:posOffset>382905</wp:posOffset>
            </wp:positionH>
            <wp:positionV relativeFrom="paragraph">
              <wp:posOffset>-71864</wp:posOffset>
            </wp:positionV>
            <wp:extent cx="9206865" cy="6965315"/>
            <wp:effectExtent l="0" t="0" r="0" b="6985"/>
            <wp:wrapNone/>
            <wp:docPr id="1" name="Imagen 1" descr="Interfaz de usuario gráfica, Texto, Aplicación, Chat o mensaje de texto, Sitio web&#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nterfaz de usuario gráfica, Texto, Aplicación, Chat o mensaje de texto, Sitio web&#10;&#10;Descripción generada automáticamente"/>
                    <pic:cNvPicPr/>
                  </pic:nvPicPr>
                  <pic:blipFill>
                    <a:blip r:embed="rId10">
                      <a:extLst>
                        <a:ext uri="{28A0092B-C50C-407E-A947-70E740481C1C}">
                          <a14:useLocalDpi xmlns:a14="http://schemas.microsoft.com/office/drawing/2010/main" val="0"/>
                        </a:ext>
                      </a:extLst>
                    </a:blip>
                    <a:stretch>
                      <a:fillRect/>
                    </a:stretch>
                  </pic:blipFill>
                  <pic:spPr>
                    <a:xfrm>
                      <a:off x="0" y="0"/>
                      <a:ext cx="9206865" cy="6965315"/>
                    </a:xfrm>
                    <a:prstGeom prst="rect">
                      <a:avLst/>
                    </a:prstGeom>
                  </pic:spPr>
                </pic:pic>
              </a:graphicData>
            </a:graphic>
            <wp14:sizeRelH relativeFrom="margin">
              <wp14:pctWidth>0</wp14:pctWidth>
            </wp14:sizeRelH>
            <wp14:sizeRelV relativeFrom="margin">
              <wp14:pctHeight>0</wp14:pctHeight>
            </wp14:sizeRelV>
          </wp:anchor>
        </w:drawing>
      </w:r>
    </w:p>
    <w:p w14:paraId="29241590" w14:textId="3BBBE207" w:rsidR="00CB14FD" w:rsidRDefault="00CB14FD" w:rsidP="004352EA">
      <w:pPr>
        <w:rPr>
          <w:rFonts w:ascii="Arial" w:hAnsi="Arial"/>
          <w:b/>
          <w:sz w:val="22"/>
          <w:szCs w:val="22"/>
        </w:rPr>
      </w:pPr>
      <w:bookmarkStart w:id="0" w:name="OLE_LINK26"/>
      <w:bookmarkStart w:id="1" w:name="OLE_LINK48"/>
    </w:p>
    <w:p w14:paraId="2ABECAE2" w14:textId="7DAE25BF" w:rsidR="00CB14FD" w:rsidRDefault="00CB14FD" w:rsidP="004352EA">
      <w:pPr>
        <w:rPr>
          <w:rFonts w:ascii="Arial" w:hAnsi="Arial"/>
          <w:b/>
          <w:sz w:val="22"/>
          <w:szCs w:val="22"/>
        </w:rPr>
      </w:pPr>
    </w:p>
    <w:p w14:paraId="06D5772E" w14:textId="77777777" w:rsidR="00CB14FD" w:rsidRDefault="00CB14FD" w:rsidP="004352EA">
      <w:pPr>
        <w:rPr>
          <w:rFonts w:ascii="Arial" w:hAnsi="Arial"/>
          <w:b/>
          <w:sz w:val="22"/>
          <w:szCs w:val="22"/>
        </w:rPr>
      </w:pPr>
    </w:p>
    <w:p w14:paraId="1B03956B" w14:textId="41F909CF" w:rsidR="00CB14FD" w:rsidRDefault="00CB14FD" w:rsidP="004352EA">
      <w:pPr>
        <w:rPr>
          <w:rFonts w:ascii="Arial" w:hAnsi="Arial"/>
          <w:b/>
          <w:sz w:val="22"/>
          <w:szCs w:val="22"/>
        </w:rPr>
      </w:pPr>
    </w:p>
    <w:p w14:paraId="42DDFBFB" w14:textId="77777777" w:rsidR="00CB14FD" w:rsidRDefault="00CB14FD" w:rsidP="004352EA">
      <w:pPr>
        <w:rPr>
          <w:rFonts w:ascii="Arial" w:hAnsi="Arial"/>
          <w:b/>
          <w:sz w:val="22"/>
          <w:szCs w:val="22"/>
        </w:rPr>
      </w:pPr>
    </w:p>
    <w:p w14:paraId="2155897A" w14:textId="77777777" w:rsidR="00CB14FD" w:rsidRDefault="00CB14FD" w:rsidP="004352EA">
      <w:pPr>
        <w:rPr>
          <w:rFonts w:ascii="Arial" w:hAnsi="Arial"/>
          <w:b/>
          <w:sz w:val="22"/>
          <w:szCs w:val="22"/>
        </w:rPr>
      </w:pPr>
    </w:p>
    <w:p w14:paraId="17F6640B" w14:textId="77777777" w:rsidR="00CB14FD" w:rsidRDefault="00CB14FD" w:rsidP="004352EA">
      <w:pPr>
        <w:rPr>
          <w:rFonts w:ascii="Arial" w:hAnsi="Arial"/>
          <w:b/>
          <w:sz w:val="22"/>
          <w:szCs w:val="22"/>
        </w:rPr>
      </w:pPr>
    </w:p>
    <w:p w14:paraId="65FEBF2D" w14:textId="5EB2C11F" w:rsidR="00CB14FD" w:rsidRDefault="00CB14FD" w:rsidP="004352EA">
      <w:pPr>
        <w:rPr>
          <w:rFonts w:ascii="Arial" w:hAnsi="Arial"/>
          <w:b/>
          <w:sz w:val="22"/>
          <w:szCs w:val="22"/>
        </w:rPr>
      </w:pPr>
    </w:p>
    <w:p w14:paraId="077ABC0E" w14:textId="77777777" w:rsidR="00CB14FD" w:rsidRDefault="00CB14FD" w:rsidP="004352EA">
      <w:pPr>
        <w:rPr>
          <w:rFonts w:ascii="Arial" w:hAnsi="Arial"/>
          <w:b/>
          <w:sz w:val="22"/>
          <w:szCs w:val="22"/>
        </w:rPr>
      </w:pPr>
    </w:p>
    <w:p w14:paraId="6272984B" w14:textId="24575954" w:rsidR="00CB14FD" w:rsidRDefault="00CB14FD" w:rsidP="004352EA">
      <w:pPr>
        <w:rPr>
          <w:rFonts w:ascii="Arial" w:hAnsi="Arial"/>
          <w:b/>
          <w:sz w:val="22"/>
          <w:szCs w:val="22"/>
        </w:rPr>
      </w:pPr>
    </w:p>
    <w:p w14:paraId="55ECFF55" w14:textId="77777777" w:rsidR="00CB14FD" w:rsidRDefault="00CB14FD" w:rsidP="004352EA">
      <w:pPr>
        <w:rPr>
          <w:rFonts w:ascii="Arial" w:hAnsi="Arial"/>
          <w:b/>
          <w:sz w:val="22"/>
          <w:szCs w:val="22"/>
        </w:rPr>
      </w:pPr>
    </w:p>
    <w:p w14:paraId="7378F233" w14:textId="55895866" w:rsidR="00CB14FD" w:rsidRDefault="00CB14FD" w:rsidP="004352EA">
      <w:pPr>
        <w:rPr>
          <w:rFonts w:ascii="Arial" w:hAnsi="Arial"/>
          <w:b/>
          <w:sz w:val="22"/>
          <w:szCs w:val="22"/>
        </w:rPr>
      </w:pPr>
    </w:p>
    <w:p w14:paraId="00C9678D" w14:textId="77777777" w:rsidR="00CB14FD" w:rsidRDefault="00CB14FD" w:rsidP="004352EA">
      <w:pPr>
        <w:rPr>
          <w:rFonts w:ascii="Arial" w:hAnsi="Arial"/>
          <w:b/>
          <w:sz w:val="22"/>
          <w:szCs w:val="22"/>
        </w:rPr>
      </w:pPr>
    </w:p>
    <w:p w14:paraId="23E5C0E6" w14:textId="5161596F" w:rsidR="00CB14FD" w:rsidRDefault="00CB14FD" w:rsidP="004352EA">
      <w:pPr>
        <w:rPr>
          <w:rFonts w:ascii="Arial" w:hAnsi="Arial"/>
          <w:b/>
          <w:sz w:val="22"/>
          <w:szCs w:val="22"/>
        </w:rPr>
      </w:pPr>
    </w:p>
    <w:p w14:paraId="0A2C3E48" w14:textId="77777777" w:rsidR="00CB14FD" w:rsidRDefault="00CB14FD" w:rsidP="004352EA">
      <w:pPr>
        <w:rPr>
          <w:rFonts w:ascii="Arial" w:hAnsi="Arial"/>
          <w:b/>
          <w:sz w:val="22"/>
          <w:szCs w:val="22"/>
        </w:rPr>
      </w:pPr>
    </w:p>
    <w:p w14:paraId="5559EB12" w14:textId="157132BB" w:rsidR="00CB14FD" w:rsidRDefault="00CB14FD" w:rsidP="004352EA">
      <w:pPr>
        <w:rPr>
          <w:rFonts w:ascii="Arial" w:hAnsi="Arial"/>
          <w:b/>
          <w:sz w:val="22"/>
          <w:szCs w:val="22"/>
        </w:rPr>
      </w:pPr>
    </w:p>
    <w:p w14:paraId="78E12292" w14:textId="77777777" w:rsidR="00CB14FD" w:rsidRDefault="00CB14FD" w:rsidP="004352EA">
      <w:pPr>
        <w:rPr>
          <w:rFonts w:ascii="Arial" w:hAnsi="Arial"/>
          <w:b/>
          <w:sz w:val="22"/>
          <w:szCs w:val="22"/>
        </w:rPr>
      </w:pPr>
    </w:p>
    <w:p w14:paraId="22197EDB" w14:textId="77777777" w:rsidR="00CB14FD" w:rsidRDefault="00CB14FD" w:rsidP="004352EA">
      <w:pPr>
        <w:rPr>
          <w:rFonts w:ascii="Arial" w:hAnsi="Arial"/>
          <w:b/>
          <w:sz w:val="22"/>
          <w:szCs w:val="22"/>
        </w:rPr>
      </w:pPr>
    </w:p>
    <w:p w14:paraId="5B503109" w14:textId="7716D869" w:rsidR="00CB14FD" w:rsidRDefault="00CB14FD" w:rsidP="004352EA">
      <w:pPr>
        <w:rPr>
          <w:rFonts w:ascii="Arial" w:hAnsi="Arial"/>
          <w:b/>
          <w:sz w:val="22"/>
          <w:szCs w:val="22"/>
        </w:rPr>
      </w:pPr>
    </w:p>
    <w:p w14:paraId="041693FF" w14:textId="77777777" w:rsidR="00CB14FD" w:rsidRDefault="00CB14FD" w:rsidP="004352EA">
      <w:pPr>
        <w:rPr>
          <w:rFonts w:ascii="Arial" w:hAnsi="Arial"/>
          <w:b/>
          <w:sz w:val="22"/>
          <w:szCs w:val="22"/>
        </w:rPr>
      </w:pPr>
    </w:p>
    <w:p w14:paraId="19F1072C" w14:textId="77777777" w:rsidR="00CB14FD" w:rsidRDefault="00CB14FD" w:rsidP="004352EA">
      <w:pPr>
        <w:rPr>
          <w:rFonts w:ascii="Arial" w:hAnsi="Arial"/>
          <w:b/>
          <w:sz w:val="22"/>
          <w:szCs w:val="22"/>
        </w:rPr>
      </w:pPr>
    </w:p>
    <w:p w14:paraId="5B89120D" w14:textId="14D8FF62" w:rsidR="00CB14FD" w:rsidRDefault="00CB14FD" w:rsidP="004352EA">
      <w:pPr>
        <w:rPr>
          <w:rFonts w:ascii="Arial" w:hAnsi="Arial"/>
          <w:b/>
          <w:sz w:val="22"/>
          <w:szCs w:val="22"/>
        </w:rPr>
      </w:pPr>
    </w:p>
    <w:p w14:paraId="20E761A9" w14:textId="77777777" w:rsidR="00CB14FD" w:rsidRDefault="00CB14FD" w:rsidP="004352EA">
      <w:pPr>
        <w:rPr>
          <w:rFonts w:ascii="Arial" w:hAnsi="Arial"/>
          <w:b/>
          <w:sz w:val="22"/>
          <w:szCs w:val="22"/>
        </w:rPr>
      </w:pPr>
    </w:p>
    <w:p w14:paraId="247B1010" w14:textId="0767DF82" w:rsidR="00CB14FD" w:rsidRDefault="00CB14FD" w:rsidP="004352EA">
      <w:pPr>
        <w:rPr>
          <w:rFonts w:ascii="Arial" w:hAnsi="Arial"/>
          <w:b/>
          <w:sz w:val="22"/>
          <w:szCs w:val="22"/>
        </w:rPr>
      </w:pPr>
    </w:p>
    <w:p w14:paraId="225C8CA3" w14:textId="1088F6E8" w:rsidR="00CB14FD" w:rsidRDefault="00CB14FD" w:rsidP="004352EA">
      <w:pPr>
        <w:rPr>
          <w:rFonts w:ascii="Arial" w:hAnsi="Arial"/>
          <w:b/>
          <w:sz w:val="22"/>
          <w:szCs w:val="22"/>
        </w:rPr>
      </w:pPr>
      <w:r w:rsidRPr="00C570C4">
        <w:rPr>
          <w:rFonts w:ascii="Arial" w:hAnsi="Arial"/>
          <w:b/>
          <w:bCs/>
          <w:noProof/>
          <w:sz w:val="20"/>
          <w:szCs w:val="20"/>
        </w:rPr>
        <mc:AlternateContent>
          <mc:Choice Requires="wps">
            <w:drawing>
              <wp:anchor distT="45720" distB="45720" distL="114300" distR="114300" simplePos="0" relativeHeight="251661312" behindDoc="0" locked="0" layoutInCell="1" allowOverlap="1" wp14:anchorId="5CB4CE92" wp14:editId="57B9669D">
                <wp:simplePos x="0" y="0"/>
                <wp:positionH relativeFrom="margin">
                  <wp:posOffset>1073785</wp:posOffset>
                </wp:positionH>
                <wp:positionV relativeFrom="paragraph">
                  <wp:posOffset>127744</wp:posOffset>
                </wp:positionV>
                <wp:extent cx="763016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0160" cy="1404620"/>
                        </a:xfrm>
                        <a:prstGeom prst="rect">
                          <a:avLst/>
                        </a:prstGeom>
                        <a:noFill/>
                        <a:ln w="9525">
                          <a:noFill/>
                          <a:miter lim="800000"/>
                          <a:headEnd/>
                          <a:tailEnd/>
                        </a:ln>
                      </wps:spPr>
                      <wps:txbx>
                        <w:txbxContent>
                          <w:p w14:paraId="75106138" w14:textId="79359EC7" w:rsidR="00CB14FD" w:rsidRPr="00CB14FD" w:rsidRDefault="00CB14FD" w:rsidP="00CB14FD">
                            <w:pPr>
                              <w:rPr>
                                <w:rFonts w:asciiTheme="minorHAnsi" w:hAnsiTheme="minorHAnsi" w:cstheme="minorHAnsi"/>
                                <w:b/>
                                <w:color w:val="FFFFFF" w:themeColor="background1"/>
                                <w:sz w:val="44"/>
                                <w:szCs w:val="44"/>
                              </w:rPr>
                            </w:pPr>
                            <w:r w:rsidRPr="00CB14FD">
                              <w:rPr>
                                <w:rFonts w:asciiTheme="minorHAnsi" w:hAnsiTheme="minorHAnsi" w:cstheme="minorHAnsi"/>
                                <w:b/>
                                <w:color w:val="FFFFFF" w:themeColor="background1"/>
                                <w:sz w:val="44"/>
                                <w:szCs w:val="44"/>
                              </w:rPr>
                              <w:t xml:space="preserve">6.2 Programas de Internacionalización de la Educación Superior y Cooperación Internacional. </w:t>
                            </w:r>
                          </w:p>
                          <w:p w14:paraId="01BE6E55" w14:textId="77777777" w:rsidR="00CB14FD" w:rsidRPr="0075734A" w:rsidRDefault="00CB14FD" w:rsidP="00CB14FD">
                            <w:pPr>
                              <w:rPr>
                                <w:rFonts w:asciiTheme="minorHAnsi" w:hAnsiTheme="minorHAnsi" w:cstheme="minorHAnsi"/>
                                <w:color w:val="FFFFFF" w:themeColor="background1"/>
                                <w:sz w:val="44"/>
                                <w:szCs w:val="44"/>
                                <w:lang w:val="es-AR"/>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CB4CE92" id="_x0000_t202" coordsize="21600,21600" o:spt="202" path="m,l,21600r21600,l21600,xe">
                <v:stroke joinstyle="miter"/>
                <v:path gradientshapeok="t" o:connecttype="rect"/>
              </v:shapetype>
              <v:shape id="Cuadro de texto 2" o:spid="_x0000_s1026" type="#_x0000_t202" style="position:absolute;margin-left:84.55pt;margin-top:10.05pt;width:600.8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7zj+gEAAM4DAAAOAAAAZHJzL2Uyb0RvYy54bWysU9uO2yAQfa/Uf0C8N7ZTJ7trxVltd5uq&#10;0vYibfsBGOMYFRgKJHb69R2wNxu1b1X9gMDDnJlz5rC5HbUiR+G8BFPTYpFTIgyHVpp9Tb9/2725&#10;psQHZlqmwIianoSnt9vXrzaDrcQSelCtcARBjK8GW9M+BFtlmee90MwvwAqDwQ6cZgGPbp+1jg2I&#10;rlW2zPN1NoBrrQMuvMe/D1OQbhN+1wkevnSdF4GommJvIa0urU1cs+2GVXvHbC/53Ab7hy40kwaL&#10;nqEeWGDk4ORfUFpyBx66sOCgM+g6yUXigGyK/A82Tz2zInFBcbw9y+T/Hyz/fHyyXx0J4zsYcYCJ&#10;hLePwH94YuC+Z2Yv7pyDoResxcJFlCwbrK/m1Ci1r3wEaYZP0OKQ2SFAAho7p6MqyJMgOg7gdBZd&#10;jIFw/Hm1fpsXawxxjBVlXq6XaSwZq57TrfPhgwBN4qamDqea4Nnx0YfYDquer8RqBnZSqTRZZchQ&#10;05vVcpUSLiJaBjSekrqm13n8JitElu9Nm5IDk2raYwFlZtqR6cQ5jM2IFyP9BtoTCuBgMhg+CNz0&#10;4H5RMqC5aup/HpgTlKiPBkW8KcoyujEdytUVMibuMtJcRpjhCFXTQMm0vQ/JwZGrt3co9k4mGV46&#10;mXtF0yR1ZoNHV16e062XZ7j9DQAA//8DAFBLAwQUAAYACAAAACEAjfLidd4AAAALAQAADwAAAGRy&#10;cy9kb3ducmV2LnhtbEyPzU7DMBCE70i8g7VI3KidFDUQ4lQVassRKBFnN16SiPhHtpuGt2d7gtNq&#10;dkez31Tr2YxswhAHZyVkCwEMbev0YDsJzcfu7gFYTMpqNTqLEn4wwrq+vqpUqd3ZvuN0SB2jEBtL&#10;JaFPyZecx7ZHo+LCebR0+3LBqEQydFwHdaZwM/JciBU3arD0oVcen3tsvw8nI8Envy9ewuvbZrub&#10;RPO5b/Kh20p5ezNvnoAlnNOfGS74hA41MR3dyerIRtKrx4ysEnJB82JYFqIAdqTNfbYEXlf8f4f6&#10;FwAA//8DAFBLAQItABQABgAIAAAAIQC2gziS/gAAAOEBAAATAAAAAAAAAAAAAAAAAAAAAABbQ29u&#10;dGVudF9UeXBlc10ueG1sUEsBAi0AFAAGAAgAAAAhADj9If/WAAAAlAEAAAsAAAAAAAAAAAAAAAAA&#10;LwEAAF9yZWxzLy5yZWxzUEsBAi0AFAAGAAgAAAAhAMI7vOP6AQAAzgMAAA4AAAAAAAAAAAAAAAAA&#10;LgIAAGRycy9lMm9Eb2MueG1sUEsBAi0AFAAGAAgAAAAhAI3y4nXeAAAACwEAAA8AAAAAAAAAAAAA&#10;AAAAVAQAAGRycy9kb3ducmV2LnhtbFBLBQYAAAAABAAEAPMAAABfBQAAAAA=&#10;" filled="f" stroked="f">
                <v:textbox style="mso-fit-shape-to-text:t">
                  <w:txbxContent>
                    <w:p w14:paraId="75106138" w14:textId="79359EC7" w:rsidR="00CB14FD" w:rsidRPr="00CB14FD" w:rsidRDefault="00CB14FD" w:rsidP="00CB14FD">
                      <w:pPr>
                        <w:rPr>
                          <w:rFonts w:asciiTheme="minorHAnsi" w:hAnsiTheme="minorHAnsi" w:cstheme="minorHAnsi"/>
                          <w:b/>
                          <w:color w:val="FFFFFF" w:themeColor="background1"/>
                          <w:sz w:val="44"/>
                          <w:szCs w:val="44"/>
                        </w:rPr>
                      </w:pPr>
                      <w:r w:rsidRPr="00CB14FD">
                        <w:rPr>
                          <w:rFonts w:asciiTheme="minorHAnsi" w:hAnsiTheme="minorHAnsi" w:cstheme="minorHAnsi"/>
                          <w:b/>
                          <w:color w:val="FFFFFF" w:themeColor="background1"/>
                          <w:sz w:val="44"/>
                          <w:szCs w:val="44"/>
                        </w:rPr>
                        <w:t xml:space="preserve">6.2 Programas de Internacionalización de la Educación Superior y Cooperación Internacional. </w:t>
                      </w:r>
                    </w:p>
                    <w:p w14:paraId="01BE6E55" w14:textId="77777777" w:rsidR="00CB14FD" w:rsidRPr="0075734A" w:rsidRDefault="00CB14FD" w:rsidP="00CB14FD">
                      <w:pPr>
                        <w:rPr>
                          <w:rFonts w:asciiTheme="minorHAnsi" w:hAnsiTheme="minorHAnsi" w:cstheme="minorHAnsi"/>
                          <w:color w:val="FFFFFF" w:themeColor="background1"/>
                          <w:sz w:val="44"/>
                          <w:szCs w:val="44"/>
                          <w:lang w:val="es-AR"/>
                        </w:rPr>
                      </w:pPr>
                    </w:p>
                  </w:txbxContent>
                </v:textbox>
                <w10:wrap type="square" anchorx="margin"/>
              </v:shape>
            </w:pict>
          </mc:Fallback>
        </mc:AlternateContent>
      </w:r>
    </w:p>
    <w:p w14:paraId="3CC5DFD6" w14:textId="18C9CB4D" w:rsidR="00CB14FD" w:rsidRDefault="00CB14FD" w:rsidP="004352EA">
      <w:pPr>
        <w:rPr>
          <w:rFonts w:ascii="Arial" w:hAnsi="Arial"/>
          <w:b/>
          <w:sz w:val="22"/>
          <w:szCs w:val="22"/>
        </w:rPr>
      </w:pPr>
    </w:p>
    <w:p w14:paraId="50C0798C" w14:textId="3F0FBBD2" w:rsidR="00CB14FD" w:rsidRDefault="00CB14FD" w:rsidP="004352EA">
      <w:pPr>
        <w:rPr>
          <w:rFonts w:ascii="Arial" w:hAnsi="Arial"/>
          <w:b/>
          <w:sz w:val="22"/>
          <w:szCs w:val="22"/>
        </w:rPr>
      </w:pPr>
    </w:p>
    <w:p w14:paraId="419D3DE0" w14:textId="77777777" w:rsidR="00CB14FD" w:rsidRDefault="00CB14FD" w:rsidP="004352EA">
      <w:pPr>
        <w:rPr>
          <w:rFonts w:ascii="Arial" w:hAnsi="Arial"/>
          <w:b/>
          <w:sz w:val="22"/>
          <w:szCs w:val="22"/>
        </w:rPr>
      </w:pPr>
    </w:p>
    <w:p w14:paraId="7ADC3B77" w14:textId="77777777" w:rsidR="00CB14FD" w:rsidRDefault="00CB14FD" w:rsidP="004352EA">
      <w:pPr>
        <w:rPr>
          <w:rFonts w:ascii="Arial" w:hAnsi="Arial"/>
          <w:b/>
          <w:sz w:val="22"/>
          <w:szCs w:val="22"/>
        </w:rPr>
      </w:pPr>
    </w:p>
    <w:p w14:paraId="1AC75AE7" w14:textId="77777777" w:rsidR="00CB14FD" w:rsidRDefault="00CB14FD" w:rsidP="004352EA">
      <w:pPr>
        <w:rPr>
          <w:rFonts w:ascii="Arial" w:hAnsi="Arial"/>
          <w:b/>
          <w:sz w:val="22"/>
          <w:szCs w:val="22"/>
        </w:rPr>
      </w:pPr>
    </w:p>
    <w:p w14:paraId="5AE29005" w14:textId="77777777" w:rsidR="00CB14FD" w:rsidRDefault="00CB14FD" w:rsidP="004352EA">
      <w:pPr>
        <w:rPr>
          <w:rFonts w:ascii="Arial" w:hAnsi="Arial"/>
          <w:b/>
          <w:sz w:val="22"/>
          <w:szCs w:val="22"/>
        </w:rPr>
      </w:pPr>
    </w:p>
    <w:p w14:paraId="0330AD05" w14:textId="77777777" w:rsidR="00CB14FD" w:rsidRDefault="00CB14FD" w:rsidP="004352EA">
      <w:pPr>
        <w:rPr>
          <w:rFonts w:ascii="Arial" w:hAnsi="Arial"/>
          <w:b/>
          <w:sz w:val="22"/>
          <w:szCs w:val="22"/>
        </w:rPr>
      </w:pPr>
    </w:p>
    <w:p w14:paraId="70657D48" w14:textId="77777777" w:rsidR="00CB14FD" w:rsidRDefault="00CB14FD" w:rsidP="004352EA">
      <w:pPr>
        <w:rPr>
          <w:rFonts w:ascii="Arial" w:hAnsi="Arial"/>
          <w:b/>
          <w:sz w:val="22"/>
          <w:szCs w:val="22"/>
        </w:rPr>
      </w:pPr>
    </w:p>
    <w:p w14:paraId="69CD2C83" w14:textId="77777777" w:rsidR="00CB14FD" w:rsidRDefault="00CB14FD" w:rsidP="004352EA">
      <w:pPr>
        <w:rPr>
          <w:rFonts w:ascii="Arial" w:hAnsi="Arial"/>
          <w:b/>
          <w:sz w:val="22"/>
          <w:szCs w:val="22"/>
        </w:rPr>
      </w:pPr>
    </w:p>
    <w:p w14:paraId="2C238188" w14:textId="77777777" w:rsidR="00CB14FD" w:rsidRDefault="00CB14FD" w:rsidP="004352EA">
      <w:pPr>
        <w:rPr>
          <w:rFonts w:ascii="Arial" w:hAnsi="Arial"/>
          <w:b/>
          <w:sz w:val="22"/>
          <w:szCs w:val="22"/>
        </w:rPr>
      </w:pPr>
    </w:p>
    <w:p w14:paraId="00C6090C" w14:textId="77777777" w:rsidR="00CB14FD" w:rsidRDefault="00CB14FD" w:rsidP="004352EA">
      <w:pPr>
        <w:rPr>
          <w:rFonts w:ascii="Arial" w:hAnsi="Arial"/>
          <w:b/>
          <w:sz w:val="22"/>
          <w:szCs w:val="22"/>
        </w:rPr>
      </w:pPr>
    </w:p>
    <w:p w14:paraId="1D89D620" w14:textId="77777777" w:rsidR="00CB14FD" w:rsidRDefault="00CB14FD" w:rsidP="004352EA">
      <w:pPr>
        <w:rPr>
          <w:rFonts w:ascii="Arial" w:hAnsi="Arial"/>
          <w:b/>
          <w:sz w:val="22"/>
          <w:szCs w:val="22"/>
        </w:rPr>
      </w:pPr>
    </w:p>
    <w:p w14:paraId="28B63206" w14:textId="77777777" w:rsidR="00CB14FD" w:rsidRDefault="00CB14FD" w:rsidP="004352EA">
      <w:pPr>
        <w:rPr>
          <w:rFonts w:ascii="Arial" w:hAnsi="Arial"/>
          <w:b/>
          <w:sz w:val="22"/>
          <w:szCs w:val="22"/>
        </w:rPr>
      </w:pPr>
    </w:p>
    <w:p w14:paraId="00D6B3FC" w14:textId="13C45A84" w:rsidR="00E152F5" w:rsidRPr="004352EA" w:rsidRDefault="004352EA" w:rsidP="004352EA">
      <w:pPr>
        <w:rPr>
          <w:rFonts w:ascii="Arial" w:hAnsi="Arial"/>
          <w:b/>
          <w:sz w:val="22"/>
          <w:szCs w:val="22"/>
        </w:rPr>
      </w:pPr>
      <w:r w:rsidRPr="004352EA">
        <w:rPr>
          <w:rFonts w:ascii="Arial" w:hAnsi="Arial"/>
          <w:b/>
          <w:sz w:val="22"/>
          <w:szCs w:val="22"/>
        </w:rPr>
        <w:t xml:space="preserve">6.2 </w:t>
      </w:r>
      <w:r w:rsidR="0001175D" w:rsidRPr="004352EA">
        <w:rPr>
          <w:rFonts w:ascii="Arial" w:hAnsi="Arial"/>
          <w:b/>
          <w:sz w:val="22"/>
          <w:szCs w:val="22"/>
        </w:rPr>
        <w:t>PROGRAMAS DE INTERNACIONALIZACIÓN DE LA EDUCACIÓN SUPERIOR Y COOPERACIÓN INTERNACIONAL</w:t>
      </w:r>
    </w:p>
    <w:p w14:paraId="672A6659" w14:textId="77777777" w:rsidR="00E152F5" w:rsidRPr="004352EA" w:rsidRDefault="00E152F5">
      <w:pPr>
        <w:rPr>
          <w:rFonts w:ascii="Arial" w:hAnsi="Arial"/>
          <w:b/>
          <w:sz w:val="20"/>
          <w:szCs w:val="20"/>
        </w:rPr>
      </w:pPr>
    </w:p>
    <w:p w14:paraId="0A353D77" w14:textId="77777777" w:rsidR="00362F4C" w:rsidRPr="004352EA" w:rsidRDefault="35000D4F" w:rsidP="2DBF9BFE">
      <w:pPr>
        <w:rPr>
          <w:rFonts w:ascii="Arial" w:hAnsi="Arial"/>
          <w:sz w:val="20"/>
          <w:szCs w:val="20"/>
        </w:rPr>
      </w:pPr>
      <w:r w:rsidRPr="004352EA">
        <w:rPr>
          <w:rFonts w:ascii="Arial" w:hAnsi="Arial"/>
          <w:b/>
          <w:bCs/>
          <w:sz w:val="20"/>
          <w:szCs w:val="20"/>
        </w:rPr>
        <w:t>Coordina</w:t>
      </w:r>
      <w:r w:rsidR="6E81AA8C" w:rsidRPr="004352EA">
        <w:rPr>
          <w:rFonts w:ascii="Arial" w:hAnsi="Arial"/>
          <w:b/>
          <w:bCs/>
          <w:sz w:val="20"/>
          <w:szCs w:val="20"/>
        </w:rPr>
        <w:t>ción</w:t>
      </w:r>
      <w:r w:rsidRPr="004352EA">
        <w:rPr>
          <w:rFonts w:ascii="Arial" w:hAnsi="Arial"/>
          <w:b/>
          <w:bCs/>
          <w:sz w:val="20"/>
          <w:szCs w:val="20"/>
        </w:rPr>
        <w:t xml:space="preserve">: </w:t>
      </w:r>
      <w:r w:rsidRPr="004352EA">
        <w:rPr>
          <w:rFonts w:ascii="Arial" w:hAnsi="Arial"/>
          <w:sz w:val="20"/>
          <w:szCs w:val="20"/>
        </w:rPr>
        <w:t xml:space="preserve">Marina B. </w:t>
      </w:r>
      <w:r w:rsidR="53309EC4" w:rsidRPr="004352EA">
        <w:rPr>
          <w:rFonts w:ascii="Arial" w:hAnsi="Arial"/>
          <w:sz w:val="20"/>
          <w:szCs w:val="20"/>
        </w:rPr>
        <w:t>LARREA</w:t>
      </w:r>
      <w:r w:rsidRPr="004352EA">
        <w:rPr>
          <w:rFonts w:ascii="Arial" w:hAnsi="Arial"/>
          <w:sz w:val="20"/>
          <w:szCs w:val="20"/>
        </w:rPr>
        <w:t xml:space="preserve"> </w:t>
      </w:r>
    </w:p>
    <w:p w14:paraId="411AC754" w14:textId="77777777" w:rsidR="00E152F5" w:rsidRPr="004352EA" w:rsidRDefault="561CDDC3" w:rsidP="2DBF9BFE">
      <w:pPr>
        <w:rPr>
          <w:rFonts w:ascii="Arial" w:hAnsi="Arial"/>
          <w:b/>
          <w:bCs/>
          <w:sz w:val="20"/>
          <w:szCs w:val="20"/>
        </w:rPr>
      </w:pPr>
      <w:r w:rsidRPr="004352EA">
        <w:rPr>
          <w:rFonts w:ascii="Arial" w:hAnsi="Arial"/>
          <w:b/>
          <w:bCs/>
          <w:sz w:val="20"/>
          <w:szCs w:val="20"/>
        </w:rPr>
        <w:t>Sub</w:t>
      </w:r>
      <w:r w:rsidR="6E81AA8C" w:rsidRPr="004352EA">
        <w:rPr>
          <w:rFonts w:ascii="Arial" w:hAnsi="Arial"/>
          <w:b/>
          <w:bCs/>
          <w:sz w:val="20"/>
          <w:szCs w:val="20"/>
        </w:rPr>
        <w:t xml:space="preserve">-coordinación: </w:t>
      </w:r>
      <w:r w:rsidR="15F94245" w:rsidRPr="004352EA">
        <w:rPr>
          <w:rFonts w:ascii="Arial" w:hAnsi="Arial"/>
          <w:sz w:val="20"/>
          <w:szCs w:val="20"/>
        </w:rPr>
        <w:t>Anahí</w:t>
      </w:r>
      <w:r w:rsidR="6E81AA8C" w:rsidRPr="004352EA">
        <w:rPr>
          <w:rFonts w:ascii="Arial" w:hAnsi="Arial"/>
          <w:sz w:val="20"/>
          <w:szCs w:val="20"/>
        </w:rPr>
        <w:t xml:space="preserve"> M. </w:t>
      </w:r>
      <w:r w:rsidR="53309EC4" w:rsidRPr="004352EA">
        <w:rPr>
          <w:rFonts w:ascii="Arial" w:hAnsi="Arial"/>
          <w:sz w:val="20"/>
          <w:szCs w:val="20"/>
        </w:rPr>
        <w:t>ASTUR</w:t>
      </w:r>
    </w:p>
    <w:p w14:paraId="37B559BF" w14:textId="39181CD7" w:rsidR="00F741D8" w:rsidRPr="004352EA" w:rsidRDefault="35000D4F" w:rsidP="2DBF9BFE">
      <w:pPr>
        <w:spacing w:line="276" w:lineRule="auto"/>
        <w:jc w:val="both"/>
        <w:rPr>
          <w:rFonts w:ascii="Arial" w:hAnsi="Arial"/>
          <w:sz w:val="20"/>
          <w:szCs w:val="20"/>
        </w:rPr>
      </w:pPr>
      <w:r w:rsidRPr="004352EA">
        <w:rPr>
          <w:rFonts w:ascii="Arial" w:hAnsi="Arial"/>
          <w:b/>
          <w:bCs/>
          <w:sz w:val="20"/>
          <w:szCs w:val="20"/>
        </w:rPr>
        <w:t>Equipo Técnico:</w:t>
      </w:r>
      <w:r w:rsidR="0294B111" w:rsidRPr="004352EA">
        <w:rPr>
          <w:rFonts w:ascii="Arial" w:hAnsi="Arial"/>
          <w:sz w:val="20"/>
          <w:szCs w:val="20"/>
        </w:rPr>
        <w:t xml:space="preserve"> </w:t>
      </w:r>
      <w:r w:rsidR="6454D1A8" w:rsidRPr="004352EA">
        <w:rPr>
          <w:rFonts w:ascii="Arial" w:hAnsi="Arial"/>
          <w:sz w:val="20"/>
          <w:szCs w:val="20"/>
        </w:rPr>
        <w:t xml:space="preserve">Clementina CAVERZAGHI CLAAS, </w:t>
      </w:r>
      <w:r w:rsidR="0279969C" w:rsidRPr="004352EA">
        <w:rPr>
          <w:rFonts w:ascii="Arial" w:hAnsi="Arial"/>
          <w:sz w:val="20"/>
          <w:szCs w:val="20"/>
        </w:rPr>
        <w:t xml:space="preserve">Viviana </w:t>
      </w:r>
      <w:r w:rsidR="0D1E39BD" w:rsidRPr="004352EA">
        <w:rPr>
          <w:rFonts w:ascii="Arial" w:hAnsi="Arial"/>
          <w:sz w:val="20"/>
          <w:szCs w:val="20"/>
        </w:rPr>
        <w:t xml:space="preserve">J. </w:t>
      </w:r>
      <w:r w:rsidR="0279969C" w:rsidRPr="004352EA">
        <w:rPr>
          <w:rFonts w:ascii="Arial" w:hAnsi="Arial"/>
          <w:sz w:val="20"/>
          <w:szCs w:val="20"/>
        </w:rPr>
        <w:t xml:space="preserve">ESPOSITO, Emiliano FLORES, </w:t>
      </w:r>
      <w:r w:rsidR="31F2C5EE" w:rsidRPr="004352EA">
        <w:rPr>
          <w:rFonts w:ascii="Arial" w:hAnsi="Arial"/>
          <w:sz w:val="20"/>
          <w:szCs w:val="20"/>
        </w:rPr>
        <w:t xml:space="preserve">Graciela HUMBERT LAN, </w:t>
      </w:r>
      <w:r w:rsidR="0279969C" w:rsidRPr="004352EA">
        <w:rPr>
          <w:rFonts w:ascii="Arial" w:hAnsi="Arial"/>
          <w:sz w:val="20"/>
          <w:szCs w:val="20"/>
        </w:rPr>
        <w:t xml:space="preserve">Gabriela Rocío ISASMENDI, Florencia JAKUBOWICZ, </w:t>
      </w:r>
      <w:r w:rsidRPr="004352EA">
        <w:rPr>
          <w:rFonts w:ascii="Arial" w:hAnsi="Arial"/>
          <w:sz w:val="20"/>
          <w:szCs w:val="20"/>
        </w:rPr>
        <w:t xml:space="preserve">Evangelina M. </w:t>
      </w:r>
      <w:r w:rsidR="53309EC4" w:rsidRPr="004352EA">
        <w:rPr>
          <w:rFonts w:ascii="Arial" w:hAnsi="Arial"/>
          <w:sz w:val="20"/>
          <w:szCs w:val="20"/>
        </w:rPr>
        <w:t>LEPORE</w:t>
      </w:r>
      <w:r w:rsidRPr="004352EA">
        <w:rPr>
          <w:rFonts w:ascii="Arial" w:hAnsi="Arial"/>
          <w:sz w:val="20"/>
          <w:szCs w:val="20"/>
        </w:rPr>
        <w:t xml:space="preserve">, </w:t>
      </w:r>
      <w:r w:rsidR="08CD3F92" w:rsidRPr="004352EA">
        <w:rPr>
          <w:rFonts w:ascii="Arial" w:hAnsi="Arial"/>
          <w:sz w:val="20"/>
          <w:szCs w:val="20"/>
        </w:rPr>
        <w:t xml:space="preserve">Nuria J. PAZOS, </w:t>
      </w:r>
      <w:r w:rsidR="6AAC9F2E" w:rsidRPr="004352EA">
        <w:rPr>
          <w:rFonts w:ascii="Arial" w:hAnsi="Arial"/>
          <w:sz w:val="20"/>
          <w:szCs w:val="20"/>
        </w:rPr>
        <w:t>Chiara PUPPO</w:t>
      </w:r>
      <w:r w:rsidR="08CD3F92" w:rsidRPr="004352EA">
        <w:rPr>
          <w:rFonts w:ascii="Arial" w:hAnsi="Arial"/>
          <w:sz w:val="20"/>
          <w:szCs w:val="20"/>
        </w:rPr>
        <w:t xml:space="preserve">, </w:t>
      </w:r>
      <w:r w:rsidR="6454D1A8" w:rsidRPr="004352EA">
        <w:rPr>
          <w:rFonts w:ascii="Arial" w:hAnsi="Arial"/>
          <w:sz w:val="20"/>
          <w:szCs w:val="20"/>
        </w:rPr>
        <w:t xml:space="preserve">Ana PIÑERO, </w:t>
      </w:r>
      <w:r w:rsidR="0279969C" w:rsidRPr="004352EA">
        <w:rPr>
          <w:rFonts w:ascii="Arial" w:hAnsi="Arial"/>
          <w:sz w:val="20"/>
          <w:szCs w:val="20"/>
        </w:rPr>
        <w:t xml:space="preserve">Sergio REYES </w:t>
      </w:r>
      <w:r w:rsidRPr="004352EA">
        <w:rPr>
          <w:rFonts w:ascii="Arial" w:hAnsi="Arial"/>
          <w:sz w:val="20"/>
          <w:szCs w:val="20"/>
        </w:rPr>
        <w:t xml:space="preserve">y Paola </w:t>
      </w:r>
      <w:r w:rsidR="53309EC4" w:rsidRPr="004352EA">
        <w:rPr>
          <w:rFonts w:ascii="Arial" w:hAnsi="Arial"/>
          <w:sz w:val="20"/>
          <w:szCs w:val="20"/>
        </w:rPr>
        <w:t>VIVIANI</w:t>
      </w:r>
      <w:r w:rsidR="0279969C" w:rsidRPr="004352EA">
        <w:rPr>
          <w:rFonts w:ascii="Arial" w:hAnsi="Arial"/>
          <w:sz w:val="20"/>
          <w:szCs w:val="20"/>
        </w:rPr>
        <w:t>.</w:t>
      </w:r>
    </w:p>
    <w:p w14:paraId="0A37501D" w14:textId="77777777" w:rsidR="00E152F5" w:rsidRPr="004352EA" w:rsidRDefault="00E152F5" w:rsidP="2DBF9BFE">
      <w:pPr>
        <w:rPr>
          <w:rFonts w:ascii="Arial" w:hAnsi="Arial"/>
          <w:b/>
          <w:bCs/>
          <w:sz w:val="20"/>
          <w:szCs w:val="20"/>
        </w:rPr>
      </w:pPr>
    </w:p>
    <w:p w14:paraId="6FB241F8" w14:textId="01DF2799" w:rsidR="00E152F5" w:rsidRPr="004352EA" w:rsidRDefault="35000D4F" w:rsidP="2DBF9BFE">
      <w:pPr>
        <w:rPr>
          <w:rFonts w:ascii="Arial" w:hAnsi="Arial"/>
          <w:sz w:val="20"/>
          <w:szCs w:val="20"/>
        </w:rPr>
      </w:pPr>
      <w:r w:rsidRPr="004352EA">
        <w:rPr>
          <w:rFonts w:ascii="Arial" w:hAnsi="Arial"/>
          <w:b/>
          <w:bCs/>
          <w:sz w:val="20"/>
          <w:szCs w:val="20"/>
        </w:rPr>
        <w:t xml:space="preserve">Ubicación Física: </w:t>
      </w:r>
      <w:r w:rsidR="40F942F4" w:rsidRPr="004352EA">
        <w:rPr>
          <w:rFonts w:ascii="Arial" w:hAnsi="Arial"/>
          <w:sz w:val="20"/>
          <w:szCs w:val="20"/>
        </w:rPr>
        <w:t>Dirección:</w:t>
      </w:r>
      <w:r w:rsidR="40F942F4" w:rsidRPr="004352EA">
        <w:rPr>
          <w:rFonts w:ascii="Arial" w:hAnsi="Arial"/>
          <w:b/>
          <w:bCs/>
          <w:sz w:val="20"/>
          <w:szCs w:val="20"/>
        </w:rPr>
        <w:t xml:space="preserve"> </w:t>
      </w:r>
      <w:proofErr w:type="spellStart"/>
      <w:r w:rsidR="40F942F4" w:rsidRPr="004352EA">
        <w:rPr>
          <w:rFonts w:ascii="Arial" w:hAnsi="Arial"/>
          <w:sz w:val="20"/>
          <w:szCs w:val="20"/>
        </w:rPr>
        <w:t>Av</w:t>
      </w:r>
      <w:proofErr w:type="spellEnd"/>
      <w:r w:rsidR="40F942F4" w:rsidRPr="004352EA">
        <w:rPr>
          <w:rFonts w:ascii="Arial" w:hAnsi="Arial"/>
          <w:sz w:val="20"/>
          <w:szCs w:val="20"/>
        </w:rPr>
        <w:t xml:space="preserve"> Santa Fe</w:t>
      </w:r>
      <w:r w:rsidR="40F942F4" w:rsidRPr="004352EA">
        <w:rPr>
          <w:rFonts w:ascii="Arial" w:hAnsi="Arial"/>
          <w:b/>
          <w:bCs/>
          <w:sz w:val="20"/>
          <w:szCs w:val="20"/>
        </w:rPr>
        <w:t xml:space="preserve"> </w:t>
      </w:r>
      <w:r w:rsidR="40F942F4" w:rsidRPr="004352EA">
        <w:rPr>
          <w:rFonts w:ascii="Arial" w:hAnsi="Arial"/>
          <w:sz w:val="20"/>
          <w:szCs w:val="20"/>
        </w:rPr>
        <w:t>1548, Piso 11 contra</w:t>
      </w:r>
      <w:r w:rsidR="740AE351" w:rsidRPr="004352EA">
        <w:rPr>
          <w:rFonts w:ascii="Arial" w:hAnsi="Arial"/>
          <w:sz w:val="20"/>
          <w:szCs w:val="20"/>
        </w:rPr>
        <w:t xml:space="preserve"> </w:t>
      </w:r>
      <w:r w:rsidR="40F942F4" w:rsidRPr="004352EA">
        <w:rPr>
          <w:rFonts w:ascii="Arial" w:hAnsi="Arial"/>
          <w:sz w:val="20"/>
          <w:szCs w:val="20"/>
        </w:rPr>
        <w:t xml:space="preserve">frente </w:t>
      </w:r>
      <w:r w:rsidR="0279969C" w:rsidRPr="004352EA">
        <w:rPr>
          <w:rFonts w:ascii="Arial" w:hAnsi="Arial"/>
          <w:sz w:val="20"/>
          <w:szCs w:val="20"/>
        </w:rPr>
        <w:t>-</w:t>
      </w:r>
      <w:r w:rsidR="01C55B7A" w:rsidRPr="004352EA">
        <w:rPr>
          <w:rFonts w:ascii="Arial" w:hAnsi="Arial"/>
          <w:sz w:val="20"/>
          <w:szCs w:val="20"/>
        </w:rPr>
        <w:t xml:space="preserve"> </w:t>
      </w:r>
      <w:r w:rsidR="53309EC4" w:rsidRPr="004352EA">
        <w:rPr>
          <w:rFonts w:ascii="Arial" w:hAnsi="Arial"/>
          <w:sz w:val="20"/>
          <w:szCs w:val="20"/>
          <w:lang w:val="es-AR"/>
        </w:rPr>
        <w:t xml:space="preserve">CIUDAD AUTÓNOMA DE BUENOS AIRES </w:t>
      </w:r>
      <w:r w:rsidRPr="004352EA">
        <w:rPr>
          <w:rFonts w:ascii="Arial" w:hAnsi="Arial"/>
          <w:sz w:val="20"/>
          <w:szCs w:val="20"/>
          <w:lang w:val="es-AR"/>
        </w:rPr>
        <w:t>(C1020ACA).</w:t>
      </w:r>
      <w:r w:rsidRPr="004352EA">
        <w:rPr>
          <w:rFonts w:ascii="Arial" w:hAnsi="Arial"/>
          <w:sz w:val="20"/>
          <w:szCs w:val="20"/>
        </w:rPr>
        <w:t xml:space="preserve"> </w:t>
      </w:r>
    </w:p>
    <w:p w14:paraId="0160B484" w14:textId="235FF388" w:rsidR="00E152F5" w:rsidRPr="004352EA" w:rsidRDefault="35000D4F" w:rsidP="2DBF9BFE">
      <w:pPr>
        <w:rPr>
          <w:rFonts w:ascii="Arial" w:hAnsi="Arial"/>
          <w:sz w:val="20"/>
          <w:szCs w:val="20"/>
        </w:rPr>
      </w:pPr>
      <w:r w:rsidRPr="004352EA">
        <w:rPr>
          <w:rFonts w:ascii="Arial" w:hAnsi="Arial"/>
          <w:b/>
          <w:bCs/>
          <w:sz w:val="20"/>
          <w:szCs w:val="20"/>
        </w:rPr>
        <w:t>Teléfono:</w:t>
      </w:r>
      <w:r w:rsidRPr="004352EA">
        <w:rPr>
          <w:rFonts w:ascii="Arial" w:hAnsi="Arial"/>
          <w:sz w:val="20"/>
          <w:szCs w:val="20"/>
        </w:rPr>
        <w:t xml:space="preserve"> (0054) (11) </w:t>
      </w:r>
      <w:r w:rsidR="40F942F4" w:rsidRPr="004352EA">
        <w:rPr>
          <w:rFonts w:ascii="Arial" w:hAnsi="Arial"/>
          <w:sz w:val="20"/>
          <w:szCs w:val="20"/>
        </w:rPr>
        <w:t xml:space="preserve">4129-1000 </w:t>
      </w:r>
      <w:proofErr w:type="spellStart"/>
      <w:r w:rsidR="40F942F4" w:rsidRPr="004352EA">
        <w:rPr>
          <w:rFonts w:ascii="Arial" w:hAnsi="Arial"/>
          <w:sz w:val="20"/>
          <w:szCs w:val="20"/>
        </w:rPr>
        <w:t>int</w:t>
      </w:r>
      <w:proofErr w:type="spellEnd"/>
      <w:r w:rsidR="40F942F4" w:rsidRPr="004352EA">
        <w:rPr>
          <w:rFonts w:ascii="Arial" w:hAnsi="Arial"/>
          <w:sz w:val="20"/>
          <w:szCs w:val="20"/>
        </w:rPr>
        <w:t xml:space="preserve"> </w:t>
      </w:r>
      <w:r w:rsidR="48CBE6F9" w:rsidRPr="004352EA">
        <w:rPr>
          <w:rFonts w:ascii="Arial" w:hAnsi="Arial"/>
          <w:sz w:val="20"/>
          <w:szCs w:val="20"/>
        </w:rPr>
        <w:t>6028, 6466, 6240, 6097</w:t>
      </w:r>
      <w:r w:rsidRPr="004352EA">
        <w:rPr>
          <w:rFonts w:ascii="Arial" w:hAnsi="Arial"/>
          <w:sz w:val="20"/>
          <w:szCs w:val="20"/>
        </w:rPr>
        <w:t>,</w:t>
      </w:r>
      <w:r w:rsidR="48CBE6F9" w:rsidRPr="004352EA">
        <w:rPr>
          <w:rFonts w:ascii="Arial" w:hAnsi="Arial"/>
          <w:sz w:val="20"/>
          <w:szCs w:val="20"/>
        </w:rPr>
        <w:t xml:space="preserve"> 6011, 6176, 6002, 6014, 6229, 6224</w:t>
      </w:r>
      <w:r w:rsidRPr="004352EA">
        <w:rPr>
          <w:rFonts w:ascii="Arial" w:hAnsi="Arial"/>
          <w:sz w:val="20"/>
          <w:szCs w:val="20"/>
        </w:rPr>
        <w:t xml:space="preserve"> </w:t>
      </w:r>
      <w:r w:rsidRPr="004352EA">
        <w:rPr>
          <w:rFonts w:ascii="Arial" w:hAnsi="Arial"/>
          <w:b/>
          <w:bCs/>
          <w:sz w:val="20"/>
          <w:szCs w:val="20"/>
        </w:rPr>
        <w:t>correo electrónico:</w:t>
      </w:r>
      <w:r w:rsidRPr="004352EA">
        <w:rPr>
          <w:rFonts w:ascii="Arial" w:hAnsi="Arial"/>
          <w:sz w:val="20"/>
          <w:szCs w:val="20"/>
        </w:rPr>
        <w:t xml:space="preserve"> </w:t>
      </w:r>
      <w:hyperlink r:id="rId11">
        <w:r w:rsidR="0279969C" w:rsidRPr="004352EA">
          <w:rPr>
            <w:rStyle w:val="Hipervnculo"/>
            <w:sz w:val="20"/>
            <w:szCs w:val="20"/>
          </w:rPr>
          <w:t>piesci@educación.gob.ar</w:t>
        </w:r>
      </w:hyperlink>
    </w:p>
    <w:p w14:paraId="5DAB6C7B" w14:textId="77777777" w:rsidR="00E152F5" w:rsidRPr="004352EA" w:rsidRDefault="00E152F5">
      <w:pPr>
        <w:rPr>
          <w:rFonts w:ascii="Arial" w:hAnsi="Arial"/>
          <w:sz w:val="20"/>
          <w:szCs w:val="20"/>
        </w:rPr>
      </w:pPr>
    </w:p>
    <w:p w14:paraId="5810AA35" w14:textId="7ECC454E" w:rsidR="00E152F5" w:rsidRDefault="00E152F5">
      <w:pPr>
        <w:rPr>
          <w:rFonts w:ascii="Arial" w:hAnsi="Arial"/>
          <w:b/>
          <w:sz w:val="20"/>
          <w:szCs w:val="20"/>
        </w:rPr>
      </w:pPr>
      <w:r w:rsidRPr="004352EA">
        <w:rPr>
          <w:rFonts w:ascii="Arial" w:hAnsi="Arial"/>
          <w:b/>
          <w:sz w:val="20"/>
          <w:szCs w:val="20"/>
        </w:rPr>
        <w:t>Objetivos:</w:t>
      </w:r>
    </w:p>
    <w:p w14:paraId="7D8BC6B4" w14:textId="77777777" w:rsidR="00410066" w:rsidRPr="004352EA" w:rsidRDefault="00410066">
      <w:pPr>
        <w:rPr>
          <w:rFonts w:ascii="Arial" w:hAnsi="Arial"/>
          <w:b/>
          <w:sz w:val="20"/>
          <w:szCs w:val="20"/>
        </w:rPr>
      </w:pPr>
    </w:p>
    <w:p w14:paraId="2D965A2B" w14:textId="77777777" w:rsidR="00E152F5" w:rsidRPr="004352EA" w:rsidRDefault="00E152F5">
      <w:pPr>
        <w:numPr>
          <w:ilvl w:val="0"/>
          <w:numId w:val="23"/>
        </w:numPr>
        <w:rPr>
          <w:rFonts w:ascii="Arial" w:hAnsi="Arial"/>
          <w:sz w:val="20"/>
          <w:szCs w:val="20"/>
        </w:rPr>
      </w:pPr>
      <w:r w:rsidRPr="004352EA">
        <w:rPr>
          <w:rFonts w:ascii="Arial" w:hAnsi="Arial"/>
          <w:sz w:val="20"/>
          <w:szCs w:val="20"/>
        </w:rPr>
        <w:t>Fomentar y contribuir al proceso de integración regional e internacionalización del sistema universitario argentino.</w:t>
      </w:r>
    </w:p>
    <w:p w14:paraId="3E8D379C" w14:textId="18C26F35" w:rsidR="00E152F5" w:rsidRPr="004352EA" w:rsidRDefault="00E152F5">
      <w:pPr>
        <w:numPr>
          <w:ilvl w:val="0"/>
          <w:numId w:val="23"/>
        </w:numPr>
        <w:spacing w:before="120"/>
        <w:ind w:left="357" w:hanging="357"/>
        <w:jc w:val="both"/>
        <w:rPr>
          <w:rFonts w:ascii="Arial" w:hAnsi="Arial"/>
          <w:sz w:val="20"/>
          <w:szCs w:val="20"/>
        </w:rPr>
      </w:pPr>
      <w:r w:rsidRPr="004352EA">
        <w:rPr>
          <w:rFonts w:ascii="Arial" w:hAnsi="Arial"/>
          <w:sz w:val="20"/>
          <w:szCs w:val="20"/>
        </w:rPr>
        <w:t>Facilitar la vinculación y articulación de actores del ámbito de la educación superior y la cooperación internacional a fin de maximizar el aprovechamiento de todas las oportunidades que el mundo de la cooperación educativa y académica ofrecen a las Instituciones Universitarias en el ámbito nacional, regional e internacional.</w:t>
      </w:r>
    </w:p>
    <w:p w14:paraId="02EB378F" w14:textId="77777777" w:rsidR="00E152F5" w:rsidRPr="004352EA" w:rsidRDefault="00E152F5">
      <w:pPr>
        <w:rPr>
          <w:rFonts w:ascii="Arial" w:hAnsi="Arial"/>
          <w:sz w:val="20"/>
          <w:szCs w:val="20"/>
        </w:rPr>
      </w:pPr>
    </w:p>
    <w:p w14:paraId="57B887B2" w14:textId="7652F3E1" w:rsidR="00E152F5" w:rsidRDefault="00E152F5">
      <w:pPr>
        <w:rPr>
          <w:rFonts w:ascii="Arial" w:hAnsi="Arial"/>
          <w:b/>
          <w:sz w:val="20"/>
          <w:szCs w:val="20"/>
        </w:rPr>
      </w:pPr>
      <w:r w:rsidRPr="004352EA">
        <w:rPr>
          <w:rFonts w:ascii="Arial" w:hAnsi="Arial"/>
          <w:b/>
          <w:sz w:val="20"/>
          <w:szCs w:val="20"/>
        </w:rPr>
        <w:t>Descripción:</w:t>
      </w:r>
    </w:p>
    <w:p w14:paraId="6762EEC1" w14:textId="77777777" w:rsidR="00410066" w:rsidRPr="004352EA" w:rsidRDefault="00410066">
      <w:pPr>
        <w:rPr>
          <w:rFonts w:ascii="Arial" w:hAnsi="Arial"/>
          <w:b/>
          <w:sz w:val="20"/>
          <w:szCs w:val="20"/>
        </w:rPr>
      </w:pPr>
    </w:p>
    <w:p w14:paraId="449A65EB" w14:textId="0FC4718F" w:rsidR="00E152F5" w:rsidRPr="004352EA" w:rsidRDefault="00E152F5">
      <w:pPr>
        <w:jc w:val="both"/>
        <w:rPr>
          <w:rFonts w:ascii="Arial" w:hAnsi="Arial"/>
          <w:sz w:val="20"/>
          <w:szCs w:val="20"/>
          <w:lang w:val="es-AR"/>
        </w:rPr>
      </w:pPr>
      <w:r w:rsidRPr="004352EA">
        <w:rPr>
          <w:rFonts w:ascii="Arial" w:hAnsi="Arial"/>
          <w:sz w:val="20"/>
          <w:szCs w:val="20"/>
        </w:rPr>
        <w:t xml:space="preserve">Desde el Programa de Internacionalización de la Educación Superior y Cooperación Internacional </w:t>
      </w:r>
      <w:r w:rsidR="002F5A94" w:rsidRPr="004352EA">
        <w:rPr>
          <w:rFonts w:ascii="Arial" w:hAnsi="Arial"/>
          <w:sz w:val="20"/>
          <w:szCs w:val="20"/>
        </w:rPr>
        <w:t xml:space="preserve">(PIESCI) </w:t>
      </w:r>
      <w:r w:rsidRPr="004352EA">
        <w:rPr>
          <w:rFonts w:ascii="Arial" w:hAnsi="Arial"/>
          <w:sz w:val="20"/>
          <w:szCs w:val="20"/>
        </w:rPr>
        <w:t xml:space="preserve">se coordinan las acciones relacionadas con la internacionalización de las Instituciones Universitarias y la cooperación internacional universitaria, poniendo particular énfasis en el desarrollo de acciones en el ámbito del MERCOSU, a través de la cooperación con socios estratégicos y mediante acciones de promoción </w:t>
      </w:r>
      <w:r w:rsidRPr="004352EA">
        <w:rPr>
          <w:rFonts w:ascii="Arial" w:hAnsi="Arial"/>
          <w:sz w:val="20"/>
          <w:szCs w:val="20"/>
          <w:lang w:val="es-AR"/>
        </w:rPr>
        <w:t xml:space="preserve">de la universidad argentina en el mundo. </w:t>
      </w:r>
    </w:p>
    <w:p w14:paraId="6A05A809" w14:textId="77777777" w:rsidR="00544B5A" w:rsidRPr="004352EA" w:rsidRDefault="00544B5A">
      <w:pPr>
        <w:jc w:val="both"/>
        <w:rPr>
          <w:rFonts w:ascii="Arial" w:hAnsi="Arial"/>
          <w:sz w:val="20"/>
          <w:szCs w:val="20"/>
          <w:lang w:val="es-AR"/>
        </w:rPr>
      </w:pPr>
    </w:p>
    <w:p w14:paraId="5A39BBE3" w14:textId="77777777" w:rsidR="00E152F5" w:rsidRPr="004352EA" w:rsidRDefault="00E152F5">
      <w:pPr>
        <w:jc w:val="both"/>
        <w:rPr>
          <w:rFonts w:ascii="Arial" w:hAnsi="Arial"/>
          <w:sz w:val="20"/>
          <w:szCs w:val="20"/>
          <w:lang w:val="es-AR"/>
        </w:rPr>
      </w:pPr>
    </w:p>
    <w:p w14:paraId="35905329" w14:textId="77777777" w:rsidR="00E152F5" w:rsidRPr="004352EA" w:rsidRDefault="0001175D" w:rsidP="00CB14FD">
      <w:pPr>
        <w:rPr>
          <w:rFonts w:ascii="Arial" w:hAnsi="Arial"/>
          <w:b/>
          <w:sz w:val="20"/>
          <w:szCs w:val="20"/>
        </w:rPr>
      </w:pPr>
      <w:r w:rsidRPr="004352EA">
        <w:rPr>
          <w:rFonts w:ascii="Arial" w:hAnsi="Arial"/>
          <w:b/>
          <w:sz w:val="20"/>
          <w:szCs w:val="20"/>
        </w:rPr>
        <w:t>1 - COOPERACIÓN MULTILATERAL</w:t>
      </w:r>
    </w:p>
    <w:p w14:paraId="41C8F396" w14:textId="77777777" w:rsidR="005F1EB2" w:rsidRPr="004352EA" w:rsidRDefault="005F1EB2">
      <w:pPr>
        <w:jc w:val="center"/>
        <w:rPr>
          <w:rFonts w:ascii="Arial" w:hAnsi="Arial"/>
          <w:b/>
          <w:sz w:val="20"/>
          <w:szCs w:val="20"/>
        </w:rPr>
      </w:pPr>
    </w:p>
    <w:p w14:paraId="132952F8" w14:textId="77BF0956" w:rsidR="00E152F5" w:rsidRPr="004352EA" w:rsidRDefault="35000D4F" w:rsidP="2DBF9BFE">
      <w:pPr>
        <w:rPr>
          <w:rFonts w:ascii="Arial" w:hAnsi="Arial"/>
          <w:sz w:val="20"/>
          <w:szCs w:val="20"/>
        </w:rPr>
      </w:pPr>
      <w:r w:rsidRPr="004352EA">
        <w:rPr>
          <w:rFonts w:ascii="Arial" w:hAnsi="Arial"/>
          <w:b/>
          <w:bCs/>
          <w:sz w:val="20"/>
          <w:szCs w:val="20"/>
        </w:rPr>
        <w:t>1.1. MERCOSUR Educativo</w:t>
      </w:r>
      <w:r w:rsidR="0279969C" w:rsidRPr="004352EA">
        <w:rPr>
          <w:rFonts w:ascii="Arial" w:hAnsi="Arial"/>
          <w:b/>
          <w:bCs/>
          <w:sz w:val="20"/>
          <w:szCs w:val="20"/>
        </w:rPr>
        <w:t xml:space="preserve"> </w:t>
      </w:r>
      <w:r w:rsidR="0279969C" w:rsidRPr="004352EA">
        <w:rPr>
          <w:rFonts w:ascii="Arial" w:hAnsi="Arial"/>
          <w:sz w:val="20"/>
          <w:szCs w:val="20"/>
        </w:rPr>
        <w:t>(</w:t>
      </w:r>
      <w:hyperlink r:id="rId12">
        <w:r w:rsidR="0279969C" w:rsidRPr="004352EA">
          <w:rPr>
            <w:rStyle w:val="Hipervnculo"/>
            <w:sz w:val="20"/>
            <w:szCs w:val="20"/>
          </w:rPr>
          <w:t>mercosur.edsup@educacion.gob.ar</w:t>
        </w:r>
      </w:hyperlink>
      <w:r w:rsidR="0279969C" w:rsidRPr="004352EA">
        <w:rPr>
          <w:rStyle w:val="Hipervnculo"/>
          <w:color w:val="auto"/>
          <w:sz w:val="20"/>
          <w:szCs w:val="20"/>
          <w:u w:val="none"/>
        </w:rPr>
        <w:t>)</w:t>
      </w:r>
      <w:r w:rsidR="0279969C" w:rsidRPr="004352EA">
        <w:rPr>
          <w:rFonts w:ascii="Arial" w:hAnsi="Arial"/>
          <w:b/>
          <w:bCs/>
          <w:sz w:val="20"/>
          <w:szCs w:val="20"/>
        </w:rPr>
        <w:t xml:space="preserve"> </w:t>
      </w:r>
    </w:p>
    <w:p w14:paraId="72A3D3EC" w14:textId="77777777" w:rsidR="0075369D" w:rsidRPr="004352EA" w:rsidRDefault="0075369D" w:rsidP="73EE0B69">
      <w:pPr>
        <w:spacing w:line="276" w:lineRule="auto"/>
        <w:jc w:val="both"/>
        <w:rPr>
          <w:rFonts w:ascii="Arial" w:hAnsi="Arial"/>
          <w:b/>
          <w:bCs/>
          <w:sz w:val="20"/>
          <w:szCs w:val="20"/>
          <w:highlight w:val="yellow"/>
        </w:rPr>
      </w:pPr>
    </w:p>
    <w:p w14:paraId="2D36DC63" w14:textId="46D92963" w:rsidR="00E152F5" w:rsidRPr="004352EA" w:rsidRDefault="7EA13D7E" w:rsidP="1694B3C3">
      <w:pPr>
        <w:spacing w:line="276" w:lineRule="auto"/>
        <w:ind w:firstLine="708"/>
        <w:jc w:val="both"/>
        <w:rPr>
          <w:rFonts w:ascii="Arial" w:hAnsi="Arial"/>
          <w:b/>
          <w:bCs/>
          <w:sz w:val="20"/>
          <w:szCs w:val="20"/>
        </w:rPr>
      </w:pPr>
      <w:r w:rsidRPr="004352EA">
        <w:rPr>
          <w:rFonts w:ascii="Arial" w:hAnsi="Arial"/>
          <w:b/>
          <w:bCs/>
          <w:sz w:val="20"/>
          <w:szCs w:val="20"/>
        </w:rPr>
        <w:t>1.1.</w:t>
      </w:r>
      <w:r w:rsidR="63391211" w:rsidRPr="004352EA">
        <w:rPr>
          <w:rFonts w:ascii="Arial" w:hAnsi="Arial"/>
          <w:b/>
          <w:bCs/>
          <w:sz w:val="20"/>
          <w:szCs w:val="20"/>
        </w:rPr>
        <w:t>1</w:t>
      </w:r>
      <w:r w:rsidRPr="004352EA">
        <w:rPr>
          <w:rFonts w:ascii="Arial" w:hAnsi="Arial"/>
          <w:b/>
          <w:bCs/>
          <w:sz w:val="20"/>
          <w:szCs w:val="20"/>
        </w:rPr>
        <w:t xml:space="preserve">. </w:t>
      </w:r>
      <w:r w:rsidR="35000D4F" w:rsidRPr="004352EA">
        <w:rPr>
          <w:rFonts w:ascii="Arial" w:hAnsi="Arial"/>
          <w:b/>
          <w:bCs/>
          <w:sz w:val="20"/>
          <w:szCs w:val="20"/>
          <w:u w:val="single"/>
        </w:rPr>
        <w:t xml:space="preserve">Acreditación Regional de Carreras Universitarias del </w:t>
      </w:r>
      <w:r w:rsidR="3A2784BF" w:rsidRPr="004352EA">
        <w:rPr>
          <w:rFonts w:ascii="Arial" w:hAnsi="Arial"/>
          <w:b/>
          <w:bCs/>
          <w:sz w:val="20"/>
          <w:szCs w:val="20"/>
          <w:u w:val="single"/>
        </w:rPr>
        <w:t>MERCOSUR</w:t>
      </w:r>
      <w:r w:rsidR="35000D4F" w:rsidRPr="004352EA">
        <w:rPr>
          <w:rFonts w:ascii="Arial" w:hAnsi="Arial"/>
          <w:b/>
          <w:bCs/>
          <w:sz w:val="20"/>
          <w:szCs w:val="20"/>
          <w:u w:val="single"/>
        </w:rPr>
        <w:t>: ARCU-SUR</w:t>
      </w:r>
      <w:r w:rsidR="35000D4F" w:rsidRPr="004352EA">
        <w:rPr>
          <w:rFonts w:ascii="Arial" w:hAnsi="Arial"/>
          <w:sz w:val="20"/>
          <w:szCs w:val="20"/>
        </w:rPr>
        <w:t xml:space="preserve"> Sistema permanente de acreditación regional de carreras de grado del MERCOSUR. </w:t>
      </w:r>
      <w:r w:rsidR="63391211" w:rsidRPr="004352EA">
        <w:rPr>
          <w:rFonts w:ascii="Arial" w:hAnsi="Arial"/>
          <w:sz w:val="20"/>
          <w:szCs w:val="20"/>
        </w:rPr>
        <w:t xml:space="preserve"> Al </w:t>
      </w:r>
      <w:r w:rsidR="49749D0E" w:rsidRPr="004352EA">
        <w:rPr>
          <w:rFonts w:ascii="Arial" w:hAnsi="Arial"/>
          <w:sz w:val="20"/>
          <w:szCs w:val="20"/>
        </w:rPr>
        <w:t>20</w:t>
      </w:r>
      <w:r w:rsidR="28798B5B" w:rsidRPr="004352EA">
        <w:rPr>
          <w:rFonts w:ascii="Arial" w:hAnsi="Arial"/>
          <w:sz w:val="20"/>
          <w:szCs w:val="20"/>
        </w:rPr>
        <w:t xml:space="preserve">20 </w:t>
      </w:r>
      <w:r w:rsidR="63391211" w:rsidRPr="004352EA">
        <w:rPr>
          <w:rFonts w:ascii="Arial" w:hAnsi="Arial"/>
          <w:sz w:val="20"/>
          <w:szCs w:val="20"/>
        </w:rPr>
        <w:t xml:space="preserve">en nuestro país </w:t>
      </w:r>
      <w:r w:rsidR="6C6081E8" w:rsidRPr="004352EA">
        <w:rPr>
          <w:rFonts w:ascii="Arial" w:hAnsi="Arial"/>
          <w:sz w:val="20"/>
          <w:szCs w:val="20"/>
        </w:rPr>
        <w:t>se han acreditado c</w:t>
      </w:r>
      <w:r w:rsidR="7D168BB8" w:rsidRPr="004352EA">
        <w:rPr>
          <w:rFonts w:ascii="Arial" w:hAnsi="Arial"/>
          <w:sz w:val="20"/>
          <w:szCs w:val="20"/>
        </w:rPr>
        <w:t xml:space="preserve">arreras </w:t>
      </w:r>
      <w:r w:rsidR="15F94245" w:rsidRPr="004352EA">
        <w:rPr>
          <w:rFonts w:ascii="Arial" w:hAnsi="Arial"/>
          <w:sz w:val="20"/>
          <w:szCs w:val="20"/>
        </w:rPr>
        <w:t xml:space="preserve">de </w:t>
      </w:r>
      <w:r w:rsidR="7D168BB8" w:rsidRPr="004352EA">
        <w:rPr>
          <w:rFonts w:ascii="Arial" w:hAnsi="Arial"/>
          <w:sz w:val="20"/>
          <w:szCs w:val="20"/>
        </w:rPr>
        <w:t>agronomía, arquitectura, enfermería, inge</w:t>
      </w:r>
      <w:r w:rsidR="63A94C38" w:rsidRPr="004352EA">
        <w:rPr>
          <w:rFonts w:ascii="Arial" w:hAnsi="Arial"/>
          <w:sz w:val="20"/>
          <w:szCs w:val="20"/>
        </w:rPr>
        <w:t xml:space="preserve">niería, medicina, odontología y </w:t>
      </w:r>
      <w:r w:rsidR="7D168BB8" w:rsidRPr="004352EA">
        <w:rPr>
          <w:rFonts w:ascii="Arial" w:hAnsi="Arial"/>
          <w:sz w:val="20"/>
          <w:szCs w:val="20"/>
        </w:rPr>
        <w:t>veterinaria</w:t>
      </w:r>
      <w:r w:rsidR="63A94C38" w:rsidRPr="004352EA">
        <w:rPr>
          <w:rFonts w:ascii="Arial" w:hAnsi="Arial"/>
          <w:sz w:val="20"/>
          <w:szCs w:val="20"/>
        </w:rPr>
        <w:t xml:space="preserve">. </w:t>
      </w:r>
      <w:r w:rsidR="63391211" w:rsidRPr="004352EA">
        <w:rPr>
          <w:rFonts w:ascii="Arial" w:hAnsi="Arial"/>
          <w:b/>
          <w:bCs/>
          <w:i/>
          <w:iCs/>
          <w:sz w:val="20"/>
          <w:szCs w:val="20"/>
        </w:rPr>
        <w:t>(Cuadro</w:t>
      </w:r>
      <w:r w:rsidR="1C340F2D" w:rsidRPr="004352EA">
        <w:rPr>
          <w:rFonts w:ascii="Arial" w:hAnsi="Arial"/>
          <w:b/>
          <w:bCs/>
          <w:i/>
          <w:iCs/>
          <w:sz w:val="20"/>
          <w:szCs w:val="20"/>
        </w:rPr>
        <w:t xml:space="preserve"> I</w:t>
      </w:r>
      <w:r w:rsidR="63391211" w:rsidRPr="004352EA">
        <w:rPr>
          <w:rFonts w:ascii="Arial" w:hAnsi="Arial"/>
          <w:b/>
          <w:bCs/>
          <w:i/>
          <w:iCs/>
          <w:sz w:val="20"/>
          <w:szCs w:val="20"/>
        </w:rPr>
        <w:t>)</w:t>
      </w:r>
      <w:r w:rsidR="7D168BB8" w:rsidRPr="004352EA">
        <w:rPr>
          <w:rFonts w:ascii="Arial" w:hAnsi="Arial"/>
          <w:sz w:val="20"/>
          <w:szCs w:val="20"/>
        </w:rPr>
        <w:t xml:space="preserve"> </w:t>
      </w:r>
    </w:p>
    <w:p w14:paraId="0D0B940D" w14:textId="77777777" w:rsidR="0075369D" w:rsidRPr="004352EA" w:rsidRDefault="0075369D" w:rsidP="6A34FA64">
      <w:pPr>
        <w:spacing w:line="276" w:lineRule="auto"/>
        <w:jc w:val="both"/>
        <w:rPr>
          <w:rFonts w:ascii="Arial" w:hAnsi="Arial"/>
          <w:b/>
          <w:bCs/>
          <w:sz w:val="20"/>
          <w:szCs w:val="20"/>
        </w:rPr>
      </w:pPr>
    </w:p>
    <w:p w14:paraId="25712E06" w14:textId="5B58CCE8" w:rsidR="006D6867" w:rsidRPr="004352EA" w:rsidRDefault="35000D4F" w:rsidP="73EE0B69">
      <w:pPr>
        <w:spacing w:line="276" w:lineRule="auto"/>
        <w:ind w:firstLine="720"/>
        <w:jc w:val="both"/>
        <w:rPr>
          <w:rStyle w:val="Hipervnculo"/>
          <w:sz w:val="20"/>
          <w:szCs w:val="20"/>
          <w:highlight w:val="green"/>
        </w:rPr>
      </w:pPr>
      <w:r w:rsidRPr="004352EA">
        <w:rPr>
          <w:rFonts w:ascii="Arial" w:hAnsi="Arial"/>
          <w:b/>
          <w:bCs/>
          <w:sz w:val="20"/>
          <w:szCs w:val="20"/>
        </w:rPr>
        <w:t>1.1.</w:t>
      </w:r>
      <w:r w:rsidR="63391211" w:rsidRPr="004352EA">
        <w:rPr>
          <w:rFonts w:ascii="Arial" w:hAnsi="Arial"/>
          <w:b/>
          <w:bCs/>
          <w:sz w:val="20"/>
          <w:szCs w:val="20"/>
        </w:rPr>
        <w:t>2</w:t>
      </w:r>
      <w:r w:rsidRPr="004352EA">
        <w:rPr>
          <w:rFonts w:ascii="Arial" w:hAnsi="Arial"/>
          <w:b/>
          <w:bCs/>
          <w:sz w:val="20"/>
          <w:szCs w:val="20"/>
        </w:rPr>
        <w:t xml:space="preserve">. </w:t>
      </w:r>
      <w:r w:rsidRPr="004352EA">
        <w:rPr>
          <w:rFonts w:ascii="Arial" w:hAnsi="Arial"/>
          <w:b/>
          <w:bCs/>
          <w:sz w:val="20"/>
          <w:szCs w:val="20"/>
          <w:u w:val="single"/>
        </w:rPr>
        <w:t>Programa MARCA</w:t>
      </w:r>
      <w:r w:rsidRPr="004352EA">
        <w:rPr>
          <w:rFonts w:ascii="Arial" w:hAnsi="Arial"/>
          <w:sz w:val="20"/>
          <w:szCs w:val="20"/>
        </w:rPr>
        <w:t xml:space="preserve"> Programa de </w:t>
      </w:r>
      <w:r w:rsidR="0CCFF36B" w:rsidRPr="004352EA">
        <w:rPr>
          <w:rFonts w:ascii="Arial" w:eastAsia="Arial" w:hAnsi="Arial"/>
          <w:color w:val="000000" w:themeColor="text1"/>
          <w:sz w:val="20"/>
          <w:szCs w:val="20"/>
        </w:rPr>
        <w:t xml:space="preserve">cooperación académica para estudiantes, docentes, investigadores u gestores de las </w:t>
      </w:r>
      <w:r w:rsidRPr="004352EA">
        <w:rPr>
          <w:rFonts w:ascii="Arial" w:hAnsi="Arial"/>
          <w:sz w:val="20"/>
          <w:szCs w:val="20"/>
        </w:rPr>
        <w:t>carreras acreditadas</w:t>
      </w:r>
      <w:r w:rsidR="7BCD3368" w:rsidRPr="004352EA">
        <w:rPr>
          <w:rFonts w:ascii="Arial" w:hAnsi="Arial"/>
          <w:sz w:val="20"/>
          <w:szCs w:val="20"/>
        </w:rPr>
        <w:t xml:space="preserve"> por ARCUSUR</w:t>
      </w:r>
      <w:r w:rsidRPr="004352EA">
        <w:rPr>
          <w:rFonts w:ascii="Arial" w:hAnsi="Arial"/>
          <w:sz w:val="20"/>
          <w:szCs w:val="20"/>
        </w:rPr>
        <w:t xml:space="preserve"> </w:t>
      </w:r>
      <w:r w:rsidR="5AD35E7F" w:rsidRPr="004352EA">
        <w:rPr>
          <w:rFonts w:ascii="Arial" w:hAnsi="Arial"/>
          <w:sz w:val="20"/>
          <w:szCs w:val="20"/>
        </w:rPr>
        <w:t>Durante la 11ª</w:t>
      </w:r>
      <w:r w:rsidR="5AD35E7F" w:rsidRPr="004352EA">
        <w:rPr>
          <w:rFonts w:ascii="Arial" w:hAnsi="Arial"/>
          <w:b/>
          <w:bCs/>
          <w:i/>
          <w:iCs/>
          <w:sz w:val="20"/>
          <w:szCs w:val="20"/>
        </w:rPr>
        <w:t xml:space="preserve"> </w:t>
      </w:r>
      <w:r w:rsidR="5AD35E7F" w:rsidRPr="004352EA">
        <w:rPr>
          <w:rFonts w:ascii="Arial" w:hAnsi="Arial"/>
          <w:sz w:val="20"/>
          <w:szCs w:val="20"/>
        </w:rPr>
        <w:t xml:space="preserve">Convocatoria del Programa </w:t>
      </w:r>
      <w:r w:rsidR="34732095" w:rsidRPr="004352EA">
        <w:rPr>
          <w:rFonts w:ascii="Arial" w:hAnsi="Arial"/>
          <w:sz w:val="20"/>
          <w:szCs w:val="20"/>
        </w:rPr>
        <w:t xml:space="preserve">en el año </w:t>
      </w:r>
      <w:r w:rsidR="5AD35E7F" w:rsidRPr="004352EA">
        <w:rPr>
          <w:rFonts w:ascii="Arial" w:hAnsi="Arial"/>
          <w:sz w:val="20"/>
          <w:szCs w:val="20"/>
        </w:rPr>
        <w:t>2018</w:t>
      </w:r>
      <w:r w:rsidR="79A5F611" w:rsidRPr="004352EA">
        <w:rPr>
          <w:rFonts w:ascii="Arial" w:hAnsi="Arial"/>
          <w:sz w:val="20"/>
          <w:szCs w:val="20"/>
        </w:rPr>
        <w:t xml:space="preserve"> se conformaron 17 redes acad</w:t>
      </w:r>
      <w:r w:rsidR="6C46287A" w:rsidRPr="004352EA">
        <w:rPr>
          <w:rFonts w:ascii="Arial" w:hAnsi="Arial"/>
          <w:sz w:val="20"/>
          <w:szCs w:val="20"/>
        </w:rPr>
        <w:t xml:space="preserve">émicas que implicaron la participación de 128 carreras de </w:t>
      </w:r>
      <w:r w:rsidR="40270075" w:rsidRPr="004352EA">
        <w:rPr>
          <w:rFonts w:ascii="Arial" w:hAnsi="Arial"/>
          <w:sz w:val="20"/>
          <w:szCs w:val="20"/>
        </w:rPr>
        <w:t>agronomía, arquitectura, enfermería, ingeniería, medicina, odontología y ve</w:t>
      </w:r>
      <w:r w:rsidR="50D66D40" w:rsidRPr="004352EA">
        <w:rPr>
          <w:rFonts w:ascii="Arial" w:hAnsi="Arial"/>
          <w:sz w:val="20"/>
          <w:szCs w:val="20"/>
        </w:rPr>
        <w:t>terinaria, pertenecientes a 51 instituciones de educación superior de</w:t>
      </w:r>
      <w:r w:rsidR="2B0B317C" w:rsidRPr="004352EA">
        <w:rPr>
          <w:rFonts w:ascii="Arial" w:hAnsi="Arial"/>
          <w:sz w:val="20"/>
          <w:szCs w:val="20"/>
        </w:rPr>
        <w:t xml:space="preserve"> Argentina, Bolivia, Brasil, Colombia, Paraguay y Uruguay. En ese marco</w:t>
      </w:r>
      <w:r w:rsidR="42ACE3BE" w:rsidRPr="004352EA">
        <w:rPr>
          <w:rFonts w:ascii="Arial" w:hAnsi="Arial"/>
          <w:sz w:val="20"/>
          <w:szCs w:val="20"/>
        </w:rPr>
        <w:t>, en el año 20</w:t>
      </w:r>
      <w:r w:rsidR="7FB065D8" w:rsidRPr="004352EA">
        <w:rPr>
          <w:rFonts w:ascii="Arial" w:hAnsi="Arial"/>
          <w:sz w:val="20"/>
          <w:szCs w:val="20"/>
        </w:rPr>
        <w:t>20</w:t>
      </w:r>
      <w:r w:rsidR="42ACE3BE" w:rsidRPr="004352EA">
        <w:rPr>
          <w:rFonts w:ascii="Arial" w:hAnsi="Arial"/>
          <w:sz w:val="20"/>
          <w:szCs w:val="20"/>
        </w:rPr>
        <w:t xml:space="preserve"> </w:t>
      </w:r>
      <w:r w:rsidR="2F6453E1" w:rsidRPr="004352EA">
        <w:rPr>
          <w:rFonts w:ascii="Arial" w:hAnsi="Arial"/>
          <w:sz w:val="20"/>
          <w:szCs w:val="20"/>
        </w:rPr>
        <w:t>no se realizaron movilidades presenciales debido a la pandemia de Covid-19</w:t>
      </w:r>
      <w:r w:rsidR="0E3CCD1C" w:rsidRPr="004352EA">
        <w:rPr>
          <w:rFonts w:ascii="Arial" w:hAnsi="Arial"/>
          <w:sz w:val="20"/>
          <w:szCs w:val="20"/>
        </w:rPr>
        <w:t>. Sin embargo,</w:t>
      </w:r>
      <w:r w:rsidR="2F6453E1" w:rsidRPr="004352EA">
        <w:rPr>
          <w:rFonts w:ascii="Arial" w:hAnsi="Arial"/>
          <w:sz w:val="20"/>
          <w:szCs w:val="20"/>
        </w:rPr>
        <w:t xml:space="preserve"> </w:t>
      </w:r>
      <w:r w:rsidR="36644A42" w:rsidRPr="004352EA">
        <w:rPr>
          <w:rFonts w:ascii="Arial" w:hAnsi="Arial"/>
          <w:sz w:val="20"/>
          <w:szCs w:val="20"/>
        </w:rPr>
        <w:t>algunas</w:t>
      </w:r>
      <w:r w:rsidR="32553D28" w:rsidRPr="004352EA">
        <w:rPr>
          <w:rFonts w:ascii="Arial" w:hAnsi="Arial"/>
          <w:sz w:val="20"/>
          <w:szCs w:val="20"/>
        </w:rPr>
        <w:t xml:space="preserve"> redes </w:t>
      </w:r>
      <w:r w:rsidR="19874666" w:rsidRPr="004352EA">
        <w:rPr>
          <w:rFonts w:ascii="Arial" w:hAnsi="Arial"/>
          <w:sz w:val="20"/>
          <w:szCs w:val="20"/>
        </w:rPr>
        <w:t xml:space="preserve">pudieron </w:t>
      </w:r>
      <w:r w:rsidR="2F6453E1" w:rsidRPr="004352EA">
        <w:rPr>
          <w:rFonts w:ascii="Arial" w:hAnsi="Arial"/>
          <w:sz w:val="20"/>
          <w:szCs w:val="20"/>
        </w:rPr>
        <w:t>realizar intercambios virtuales</w:t>
      </w:r>
      <w:r w:rsidR="166FB55B" w:rsidRPr="004352EA">
        <w:rPr>
          <w:rFonts w:ascii="Arial" w:hAnsi="Arial"/>
          <w:sz w:val="20"/>
          <w:szCs w:val="20"/>
        </w:rPr>
        <w:t>.</w:t>
      </w:r>
      <w:r w:rsidR="42ACE3BE" w:rsidRPr="004352EA">
        <w:rPr>
          <w:rFonts w:ascii="Arial" w:hAnsi="Arial"/>
          <w:sz w:val="20"/>
          <w:szCs w:val="20"/>
        </w:rPr>
        <w:t xml:space="preserve"> </w:t>
      </w:r>
      <w:r w:rsidR="102A5688" w:rsidRPr="004352EA">
        <w:rPr>
          <w:rFonts w:ascii="Arial" w:hAnsi="Arial"/>
          <w:sz w:val="20"/>
          <w:szCs w:val="20"/>
        </w:rPr>
        <w:t>E</w:t>
      </w:r>
      <w:r w:rsidR="42ACE3BE" w:rsidRPr="004352EA">
        <w:rPr>
          <w:rFonts w:ascii="Arial" w:hAnsi="Arial"/>
          <w:sz w:val="20"/>
          <w:szCs w:val="20"/>
        </w:rPr>
        <w:t>n total</w:t>
      </w:r>
      <w:r w:rsidR="3003ADA7" w:rsidRPr="004352EA">
        <w:rPr>
          <w:rFonts w:ascii="Arial" w:hAnsi="Arial"/>
          <w:sz w:val="20"/>
          <w:szCs w:val="20"/>
        </w:rPr>
        <w:t xml:space="preserve"> se realizaron</w:t>
      </w:r>
      <w:r w:rsidR="42ACE3BE" w:rsidRPr="004352EA">
        <w:rPr>
          <w:rFonts w:ascii="Arial" w:hAnsi="Arial"/>
          <w:sz w:val="20"/>
          <w:szCs w:val="20"/>
        </w:rPr>
        <w:t xml:space="preserve"> </w:t>
      </w:r>
      <w:r w:rsidR="6CD82DE0" w:rsidRPr="004352EA">
        <w:rPr>
          <w:rFonts w:ascii="Arial" w:hAnsi="Arial"/>
          <w:sz w:val="20"/>
          <w:szCs w:val="20"/>
        </w:rPr>
        <w:t xml:space="preserve">77 </w:t>
      </w:r>
      <w:r w:rsidR="00D645E2" w:rsidRPr="004352EA">
        <w:rPr>
          <w:rFonts w:ascii="Arial" w:hAnsi="Arial"/>
          <w:sz w:val="20"/>
          <w:szCs w:val="20"/>
        </w:rPr>
        <w:t>intercambios</w:t>
      </w:r>
      <w:r w:rsidR="41BB7343" w:rsidRPr="004352EA">
        <w:rPr>
          <w:rFonts w:ascii="Arial" w:hAnsi="Arial"/>
          <w:sz w:val="20"/>
          <w:szCs w:val="20"/>
        </w:rPr>
        <w:t xml:space="preserve"> estudiantiles</w:t>
      </w:r>
      <w:r w:rsidR="5D921513" w:rsidRPr="004352EA">
        <w:rPr>
          <w:rFonts w:ascii="Arial" w:hAnsi="Arial"/>
          <w:sz w:val="20"/>
          <w:szCs w:val="20"/>
        </w:rPr>
        <w:t xml:space="preserve"> y </w:t>
      </w:r>
      <w:r w:rsidR="3C189184" w:rsidRPr="004352EA">
        <w:rPr>
          <w:rFonts w:ascii="Arial" w:hAnsi="Arial"/>
          <w:sz w:val="20"/>
          <w:szCs w:val="20"/>
        </w:rPr>
        <w:t>6</w:t>
      </w:r>
      <w:r w:rsidR="5D921513" w:rsidRPr="004352EA">
        <w:rPr>
          <w:rFonts w:ascii="Arial" w:hAnsi="Arial"/>
          <w:sz w:val="20"/>
          <w:szCs w:val="20"/>
        </w:rPr>
        <w:t xml:space="preserve"> redes realizaron reuniones </w:t>
      </w:r>
      <w:r w:rsidR="7C105F37" w:rsidRPr="004352EA">
        <w:rPr>
          <w:rFonts w:ascii="Arial" w:hAnsi="Arial"/>
          <w:sz w:val="20"/>
          <w:szCs w:val="20"/>
        </w:rPr>
        <w:t xml:space="preserve">virtuales </w:t>
      </w:r>
      <w:r w:rsidR="5D921513" w:rsidRPr="004352EA">
        <w:rPr>
          <w:rFonts w:ascii="Arial" w:hAnsi="Arial"/>
          <w:sz w:val="20"/>
          <w:szCs w:val="20"/>
        </w:rPr>
        <w:t>de coordinación</w:t>
      </w:r>
      <w:r w:rsidR="6B683150" w:rsidRPr="004352EA">
        <w:rPr>
          <w:rFonts w:ascii="Arial" w:hAnsi="Arial"/>
          <w:sz w:val="20"/>
          <w:szCs w:val="20"/>
        </w:rPr>
        <w:t>.</w:t>
      </w:r>
      <w:r w:rsidR="13EC6C00" w:rsidRPr="004352EA">
        <w:rPr>
          <w:rFonts w:ascii="Arial" w:hAnsi="Arial"/>
          <w:sz w:val="20"/>
          <w:szCs w:val="20"/>
        </w:rPr>
        <w:t xml:space="preserve"> </w:t>
      </w:r>
      <w:r w:rsidR="2B207472" w:rsidRPr="004352EA">
        <w:rPr>
          <w:rFonts w:ascii="Arial" w:hAnsi="Arial"/>
          <w:b/>
          <w:bCs/>
          <w:i/>
          <w:iCs/>
          <w:sz w:val="20"/>
          <w:szCs w:val="20"/>
        </w:rPr>
        <w:t>(Cuadro</w:t>
      </w:r>
      <w:r w:rsidR="17109A68" w:rsidRPr="004352EA">
        <w:rPr>
          <w:rFonts w:ascii="Arial" w:hAnsi="Arial"/>
          <w:b/>
          <w:bCs/>
          <w:i/>
          <w:iCs/>
          <w:sz w:val="20"/>
          <w:szCs w:val="20"/>
        </w:rPr>
        <w:t xml:space="preserve"> II</w:t>
      </w:r>
      <w:r w:rsidR="2B207472" w:rsidRPr="004352EA">
        <w:rPr>
          <w:rFonts w:ascii="Arial" w:hAnsi="Arial"/>
          <w:b/>
          <w:bCs/>
          <w:i/>
          <w:iCs/>
          <w:sz w:val="20"/>
          <w:szCs w:val="20"/>
        </w:rPr>
        <w:t>)</w:t>
      </w:r>
      <w:r w:rsidR="0279969C" w:rsidRPr="004352EA">
        <w:rPr>
          <w:rFonts w:ascii="Arial" w:hAnsi="Arial"/>
          <w:sz w:val="20"/>
          <w:szCs w:val="20"/>
        </w:rPr>
        <w:t xml:space="preserve"> (</w:t>
      </w:r>
      <w:hyperlink r:id="rId13">
        <w:r w:rsidR="5BCA1DBE" w:rsidRPr="004352EA">
          <w:rPr>
            <w:rStyle w:val="Hipervnculo"/>
            <w:sz w:val="20"/>
            <w:szCs w:val="20"/>
          </w:rPr>
          <w:t>marca@educacion.gob.ar</w:t>
        </w:r>
      </w:hyperlink>
      <w:r w:rsidR="5BCA1DBE" w:rsidRPr="004352EA">
        <w:rPr>
          <w:rStyle w:val="Hipervnculo"/>
          <w:color w:val="auto"/>
          <w:sz w:val="20"/>
          <w:szCs w:val="20"/>
          <w:u w:val="none"/>
        </w:rPr>
        <w:t>)</w:t>
      </w:r>
    </w:p>
    <w:p w14:paraId="0E27B00A" w14:textId="77777777" w:rsidR="0075369D" w:rsidRPr="004352EA" w:rsidRDefault="0075369D" w:rsidP="6A34FA64">
      <w:pPr>
        <w:spacing w:line="276" w:lineRule="auto"/>
        <w:jc w:val="both"/>
        <w:rPr>
          <w:rFonts w:ascii="Arial" w:hAnsi="Arial"/>
          <w:b/>
          <w:bCs/>
          <w:sz w:val="20"/>
          <w:szCs w:val="20"/>
        </w:rPr>
      </w:pPr>
    </w:p>
    <w:p w14:paraId="05F8BD65" w14:textId="3B9E1CF7" w:rsidR="00A6226D" w:rsidRPr="004352EA" w:rsidRDefault="35000D4F" w:rsidP="73EE0B69">
      <w:pPr>
        <w:spacing w:line="276" w:lineRule="auto"/>
        <w:ind w:firstLine="708"/>
        <w:jc w:val="both"/>
        <w:rPr>
          <w:rFonts w:ascii="Arial" w:hAnsi="Arial"/>
          <w:sz w:val="20"/>
          <w:szCs w:val="20"/>
          <w:highlight w:val="green"/>
          <w:lang w:val="es-AR"/>
        </w:rPr>
      </w:pPr>
      <w:r w:rsidRPr="004352EA">
        <w:rPr>
          <w:rFonts w:ascii="Arial" w:hAnsi="Arial"/>
          <w:b/>
          <w:bCs/>
          <w:sz w:val="20"/>
          <w:szCs w:val="20"/>
        </w:rPr>
        <w:lastRenderedPageBreak/>
        <w:t>1.1.</w:t>
      </w:r>
      <w:r w:rsidR="63391211" w:rsidRPr="004352EA">
        <w:rPr>
          <w:rFonts w:ascii="Arial" w:hAnsi="Arial"/>
          <w:b/>
          <w:bCs/>
          <w:sz w:val="20"/>
          <w:szCs w:val="20"/>
        </w:rPr>
        <w:t>3</w:t>
      </w:r>
      <w:r w:rsidRPr="004352EA">
        <w:rPr>
          <w:rFonts w:ascii="Arial" w:hAnsi="Arial"/>
          <w:b/>
          <w:bCs/>
          <w:sz w:val="20"/>
          <w:szCs w:val="20"/>
        </w:rPr>
        <w:t xml:space="preserve">. </w:t>
      </w:r>
      <w:r w:rsidRPr="004352EA">
        <w:rPr>
          <w:rFonts w:ascii="Arial" w:hAnsi="Arial"/>
          <w:b/>
          <w:bCs/>
          <w:sz w:val="20"/>
          <w:szCs w:val="20"/>
          <w:u w:val="single"/>
        </w:rPr>
        <w:t>Núcleo de Estudios e Investigaciones en Educación Superior del MERCOSUR</w:t>
      </w:r>
      <w:r w:rsidR="612892F9" w:rsidRPr="004352EA">
        <w:rPr>
          <w:rFonts w:ascii="Arial" w:hAnsi="Arial"/>
          <w:b/>
          <w:bCs/>
          <w:sz w:val="20"/>
          <w:szCs w:val="20"/>
          <w:u w:val="single"/>
        </w:rPr>
        <w:t>: NEIES</w:t>
      </w:r>
      <w:r w:rsidR="0331C467" w:rsidRPr="004352EA">
        <w:rPr>
          <w:rFonts w:ascii="Arial" w:hAnsi="Arial"/>
          <w:b/>
          <w:bCs/>
          <w:sz w:val="20"/>
          <w:szCs w:val="20"/>
        </w:rPr>
        <w:t xml:space="preserve"> </w:t>
      </w:r>
      <w:r w:rsidRPr="004352EA">
        <w:rPr>
          <w:rFonts w:ascii="Arial" w:hAnsi="Arial"/>
          <w:sz w:val="20"/>
          <w:szCs w:val="20"/>
          <w:lang w:val="es-AR"/>
        </w:rPr>
        <w:t>Sus propósitos son: impulsar la reflexión y producción de conocimiento de la Educación Superior en el MERCOSUR vinculada a la integración, promover investigaciones sobre las contribuciones de la Educación Superior a la integración de los países del MERCOSUR y proponer iniciativas y acciones que contribuyan a fortalecer el proceso de formulación de políticas públicas y orientar la toma de decisiones en Educación Superior del MERCOSUR.</w:t>
      </w:r>
      <w:r w:rsidR="235D6F0C" w:rsidRPr="004352EA">
        <w:rPr>
          <w:rFonts w:ascii="Arial" w:hAnsi="Arial"/>
          <w:sz w:val="20"/>
          <w:szCs w:val="20"/>
          <w:lang w:val="es-AR"/>
        </w:rPr>
        <w:t xml:space="preserve"> </w:t>
      </w:r>
      <w:hyperlink r:id="rId14">
        <w:r w:rsidR="5FF17CD0" w:rsidRPr="004352EA">
          <w:rPr>
            <w:rStyle w:val="Hipervnculo"/>
            <w:sz w:val="20"/>
            <w:szCs w:val="20"/>
            <w:lang w:val="es-AR"/>
          </w:rPr>
          <w:t>http://nemercosur.siu.edu.ar/</w:t>
        </w:r>
      </w:hyperlink>
      <w:r w:rsidR="5FF17CD0" w:rsidRPr="004352EA">
        <w:rPr>
          <w:rFonts w:ascii="Arial" w:hAnsi="Arial"/>
          <w:sz w:val="20"/>
          <w:szCs w:val="20"/>
          <w:lang w:val="es-AR"/>
        </w:rPr>
        <w:t xml:space="preserve">  </w:t>
      </w:r>
      <w:r w:rsidRPr="004352EA">
        <w:rPr>
          <w:rFonts w:ascii="Arial" w:hAnsi="Arial"/>
          <w:sz w:val="20"/>
          <w:szCs w:val="20"/>
        </w:rPr>
        <w:t>Argentina se encuentra a cargo de la coordinación de esta actividad</w:t>
      </w:r>
      <w:r w:rsidR="13AAE7B7" w:rsidRPr="004352EA">
        <w:rPr>
          <w:rFonts w:ascii="Arial" w:hAnsi="Arial"/>
          <w:sz w:val="20"/>
          <w:szCs w:val="20"/>
          <w:lang w:val="es-AR"/>
        </w:rPr>
        <w:t xml:space="preserve">. </w:t>
      </w:r>
    </w:p>
    <w:p w14:paraId="782F2C95" w14:textId="77777777" w:rsidR="00410066" w:rsidRDefault="00410066" w:rsidP="73EE0B69">
      <w:pPr>
        <w:spacing w:line="276" w:lineRule="auto"/>
        <w:jc w:val="both"/>
        <w:rPr>
          <w:rFonts w:ascii="Arial" w:hAnsi="Arial"/>
          <w:sz w:val="20"/>
          <w:szCs w:val="20"/>
          <w:lang w:val="es-AR"/>
        </w:rPr>
      </w:pPr>
    </w:p>
    <w:p w14:paraId="4DE6483C" w14:textId="596E513B" w:rsidR="18CEE3F3" w:rsidRPr="004352EA" w:rsidRDefault="69E7FA85" w:rsidP="73EE0B69">
      <w:pPr>
        <w:spacing w:line="276" w:lineRule="auto"/>
        <w:jc w:val="both"/>
        <w:rPr>
          <w:rFonts w:ascii="Arial" w:hAnsi="Arial"/>
          <w:sz w:val="20"/>
          <w:szCs w:val="20"/>
          <w:lang w:val="es-AR"/>
        </w:rPr>
      </w:pPr>
      <w:r w:rsidRPr="004352EA">
        <w:rPr>
          <w:rFonts w:ascii="Arial" w:hAnsi="Arial"/>
          <w:sz w:val="20"/>
          <w:szCs w:val="20"/>
          <w:lang w:val="es-AR"/>
        </w:rPr>
        <w:t xml:space="preserve">La Revista Integración y Conocimiento, de periodicidad bianual y formato electrónico, </w:t>
      </w:r>
      <w:r w:rsidR="79CBD6D0" w:rsidRPr="004352EA">
        <w:rPr>
          <w:rFonts w:ascii="Arial" w:hAnsi="Arial"/>
          <w:sz w:val="20"/>
          <w:szCs w:val="20"/>
          <w:lang w:val="es-AR"/>
        </w:rPr>
        <w:t>contó en el 20</w:t>
      </w:r>
      <w:r w:rsidR="2DB646EB" w:rsidRPr="004352EA">
        <w:rPr>
          <w:rFonts w:ascii="Arial" w:hAnsi="Arial"/>
          <w:sz w:val="20"/>
          <w:szCs w:val="20"/>
          <w:lang w:val="es-AR"/>
        </w:rPr>
        <w:t>20</w:t>
      </w:r>
      <w:r w:rsidR="79CBD6D0" w:rsidRPr="004352EA">
        <w:rPr>
          <w:rFonts w:ascii="Arial" w:hAnsi="Arial"/>
          <w:sz w:val="20"/>
          <w:szCs w:val="20"/>
          <w:lang w:val="es-AR"/>
        </w:rPr>
        <w:t xml:space="preserve"> con dos números</w:t>
      </w:r>
      <w:r w:rsidR="285814CB" w:rsidRPr="004352EA">
        <w:rPr>
          <w:rFonts w:ascii="Arial" w:hAnsi="Arial"/>
          <w:sz w:val="20"/>
          <w:szCs w:val="20"/>
          <w:lang w:val="es-AR"/>
        </w:rPr>
        <w:t xml:space="preserve">, el primero centrado en la acreditación de carreras de grado y posgrado, y el segundo en </w:t>
      </w:r>
      <w:r w:rsidR="757F287B" w:rsidRPr="004352EA">
        <w:rPr>
          <w:rFonts w:ascii="Arial" w:hAnsi="Arial"/>
          <w:sz w:val="20"/>
          <w:szCs w:val="20"/>
          <w:lang w:val="es-AR"/>
        </w:rPr>
        <w:t xml:space="preserve">el 7º Informe Mundial de la Global </w:t>
      </w:r>
      <w:proofErr w:type="spellStart"/>
      <w:r w:rsidR="757F287B" w:rsidRPr="004352EA">
        <w:rPr>
          <w:rFonts w:ascii="Arial" w:hAnsi="Arial"/>
          <w:sz w:val="20"/>
          <w:szCs w:val="20"/>
          <w:lang w:val="es-AR"/>
        </w:rPr>
        <w:t>University</w:t>
      </w:r>
      <w:proofErr w:type="spellEnd"/>
      <w:r w:rsidR="757F287B" w:rsidRPr="004352EA">
        <w:rPr>
          <w:rFonts w:ascii="Arial" w:hAnsi="Arial"/>
          <w:sz w:val="20"/>
          <w:szCs w:val="20"/>
          <w:lang w:val="es-AR"/>
        </w:rPr>
        <w:t xml:space="preserve"> Network </w:t>
      </w:r>
      <w:proofErr w:type="spellStart"/>
      <w:r w:rsidR="757F287B" w:rsidRPr="004352EA">
        <w:rPr>
          <w:rFonts w:ascii="Arial" w:hAnsi="Arial"/>
          <w:sz w:val="20"/>
          <w:szCs w:val="20"/>
          <w:lang w:val="es-AR"/>
        </w:rPr>
        <w:t>for</w:t>
      </w:r>
      <w:proofErr w:type="spellEnd"/>
      <w:r w:rsidR="757F287B" w:rsidRPr="004352EA">
        <w:rPr>
          <w:rFonts w:ascii="Arial" w:hAnsi="Arial"/>
          <w:sz w:val="20"/>
          <w:szCs w:val="20"/>
          <w:lang w:val="es-AR"/>
        </w:rPr>
        <w:t xml:space="preserve"> </w:t>
      </w:r>
      <w:proofErr w:type="spellStart"/>
      <w:r w:rsidR="757F287B" w:rsidRPr="004352EA">
        <w:rPr>
          <w:rFonts w:ascii="Arial" w:hAnsi="Arial"/>
          <w:sz w:val="20"/>
          <w:szCs w:val="20"/>
          <w:lang w:val="es-AR"/>
        </w:rPr>
        <w:t>Innovation</w:t>
      </w:r>
      <w:proofErr w:type="spellEnd"/>
      <w:r w:rsidR="757F287B" w:rsidRPr="004352EA">
        <w:rPr>
          <w:rFonts w:ascii="Arial" w:hAnsi="Arial"/>
          <w:sz w:val="20"/>
          <w:szCs w:val="20"/>
          <w:lang w:val="es-AR"/>
        </w:rPr>
        <w:t xml:space="preserve"> (GUNI), con un dossier especial sobre Efectos del COVID-19 en la Educación Superior de los países del MERCOSUR.</w:t>
      </w:r>
    </w:p>
    <w:p w14:paraId="0810B461" w14:textId="754E1366" w:rsidR="750A76CF" w:rsidRPr="004352EA" w:rsidRDefault="750A76CF" w:rsidP="750A76CF">
      <w:pPr>
        <w:spacing w:line="276" w:lineRule="auto"/>
        <w:jc w:val="both"/>
        <w:rPr>
          <w:rFonts w:ascii="Arial" w:hAnsi="Arial"/>
          <w:sz w:val="20"/>
          <w:szCs w:val="20"/>
          <w:lang w:val="es-AR"/>
        </w:rPr>
      </w:pPr>
    </w:p>
    <w:p w14:paraId="336A3F8C" w14:textId="1AA9A51B" w:rsidR="6D99DB1B" w:rsidRPr="004352EA" w:rsidRDefault="5475C3D5" w:rsidP="4C2637AE">
      <w:pPr>
        <w:spacing w:line="276" w:lineRule="auto"/>
        <w:jc w:val="both"/>
        <w:rPr>
          <w:rFonts w:ascii="Arial" w:hAnsi="Arial"/>
          <w:b/>
          <w:bCs/>
          <w:sz w:val="20"/>
          <w:szCs w:val="20"/>
          <w:lang w:val="es-AR"/>
        </w:rPr>
      </w:pPr>
      <w:r w:rsidRPr="004352EA">
        <w:rPr>
          <w:rFonts w:ascii="Arial" w:hAnsi="Arial"/>
          <w:sz w:val="20"/>
          <w:szCs w:val="20"/>
          <w:lang w:val="es-AR"/>
        </w:rPr>
        <w:t>Desde el segundo semestre de 2018, se encuentran en desarrollo las investigaciones correspondientes a los</w:t>
      </w:r>
      <w:r w:rsidR="50A8E9B9" w:rsidRPr="004352EA">
        <w:rPr>
          <w:rFonts w:ascii="Arial" w:hAnsi="Arial"/>
          <w:sz w:val="20"/>
          <w:szCs w:val="20"/>
          <w:lang w:val="es-AR"/>
        </w:rPr>
        <w:t xml:space="preserve"> 6</w:t>
      </w:r>
      <w:r w:rsidRPr="004352EA">
        <w:rPr>
          <w:rFonts w:ascii="Arial" w:hAnsi="Arial"/>
          <w:sz w:val="20"/>
          <w:szCs w:val="20"/>
          <w:lang w:val="es-AR"/>
        </w:rPr>
        <w:t xml:space="preserve"> proyectos seleccionados en el marco de la Convocatoria Estudios Sectoriales en Educación Superior del MERCOSUR. Estos estudios, pensados en su complementariedad a los estudios nacionales diagnósticos sobre el estado de situación de los sistemas de educación superior universitaria en los países del MERCOSUR, tienen como propósito profundizar sobre temas específicos, en clave regional.</w:t>
      </w:r>
      <w:r w:rsidR="0E5278D9" w:rsidRPr="004352EA">
        <w:rPr>
          <w:rFonts w:ascii="Arial" w:hAnsi="Arial"/>
          <w:sz w:val="20"/>
          <w:szCs w:val="20"/>
          <w:lang w:val="es-AR"/>
        </w:rPr>
        <w:t xml:space="preserve"> </w:t>
      </w:r>
      <w:r w:rsidR="0A30D319" w:rsidRPr="004352EA">
        <w:rPr>
          <w:rFonts w:ascii="Arial" w:hAnsi="Arial"/>
          <w:sz w:val="20"/>
          <w:szCs w:val="20"/>
          <w:lang w:val="es-AR"/>
        </w:rPr>
        <w:t xml:space="preserve"> </w:t>
      </w:r>
      <w:r w:rsidR="0A30D319" w:rsidRPr="004352EA">
        <w:rPr>
          <w:rFonts w:ascii="Arial" w:hAnsi="Arial"/>
          <w:b/>
          <w:bCs/>
          <w:sz w:val="20"/>
          <w:szCs w:val="20"/>
          <w:lang w:val="es-AR"/>
        </w:rPr>
        <w:t>(Cuadro</w:t>
      </w:r>
      <w:r w:rsidR="022CB5B6" w:rsidRPr="004352EA">
        <w:rPr>
          <w:rFonts w:ascii="Arial" w:hAnsi="Arial"/>
          <w:b/>
          <w:bCs/>
          <w:sz w:val="20"/>
          <w:szCs w:val="20"/>
          <w:lang w:val="es-AR"/>
        </w:rPr>
        <w:t xml:space="preserve"> III</w:t>
      </w:r>
      <w:r w:rsidR="0A30D319" w:rsidRPr="004352EA">
        <w:rPr>
          <w:rFonts w:ascii="Arial" w:hAnsi="Arial"/>
          <w:b/>
          <w:bCs/>
          <w:sz w:val="20"/>
          <w:szCs w:val="20"/>
          <w:lang w:val="es-AR"/>
        </w:rPr>
        <w:t>)</w:t>
      </w:r>
      <w:r w:rsidR="152CFD3D" w:rsidRPr="004352EA">
        <w:rPr>
          <w:rFonts w:ascii="Arial" w:hAnsi="Arial"/>
          <w:b/>
          <w:bCs/>
          <w:sz w:val="20"/>
          <w:szCs w:val="20"/>
          <w:lang w:val="es-AR"/>
        </w:rPr>
        <w:t xml:space="preserve"> </w:t>
      </w:r>
      <w:r w:rsidR="152CFD3D" w:rsidRPr="004352EA">
        <w:rPr>
          <w:rFonts w:ascii="Arial" w:hAnsi="Arial"/>
          <w:sz w:val="20"/>
          <w:szCs w:val="20"/>
          <w:lang w:val="es-AR"/>
        </w:rPr>
        <w:t>(</w:t>
      </w:r>
      <w:hyperlink r:id="rId15">
        <w:r w:rsidR="152CFD3D" w:rsidRPr="004352EA">
          <w:rPr>
            <w:rStyle w:val="Hipervnculo"/>
            <w:sz w:val="20"/>
            <w:szCs w:val="20"/>
            <w:lang w:val="es-AR"/>
          </w:rPr>
          <w:t>mercosur.edsup@educacion.gob.ar</w:t>
        </w:r>
        <w:r w:rsidR="152CFD3D" w:rsidRPr="004352EA">
          <w:rPr>
            <w:rStyle w:val="Hipervnculo"/>
            <w:color w:val="auto"/>
            <w:sz w:val="20"/>
            <w:szCs w:val="20"/>
            <w:lang w:val="es-AR"/>
          </w:rPr>
          <w:t>)</w:t>
        </w:r>
      </w:hyperlink>
      <w:r w:rsidR="152CFD3D" w:rsidRPr="004352EA">
        <w:rPr>
          <w:rFonts w:ascii="Arial" w:eastAsia="Arial" w:hAnsi="Arial"/>
          <w:sz w:val="20"/>
          <w:szCs w:val="20"/>
          <w:lang w:val="es-AR"/>
        </w:rPr>
        <w:t xml:space="preserve"> </w:t>
      </w:r>
    </w:p>
    <w:p w14:paraId="45FB0818" w14:textId="77777777" w:rsidR="00E152F5" w:rsidRPr="004352EA" w:rsidRDefault="00E152F5" w:rsidP="3469227B">
      <w:pPr>
        <w:spacing w:line="276" w:lineRule="auto"/>
        <w:jc w:val="both"/>
        <w:rPr>
          <w:rFonts w:ascii="Arial" w:hAnsi="Arial"/>
          <w:sz w:val="20"/>
          <w:szCs w:val="20"/>
          <w:highlight w:val="red"/>
          <w:lang w:val="es-AR"/>
        </w:rPr>
      </w:pPr>
    </w:p>
    <w:p w14:paraId="596F7549" w14:textId="21FD196A" w:rsidR="00A245EF" w:rsidRPr="004352EA" w:rsidRDefault="2C0F11E9" w:rsidP="6A34FA64">
      <w:pPr>
        <w:spacing w:line="276" w:lineRule="auto"/>
        <w:jc w:val="both"/>
        <w:rPr>
          <w:rFonts w:ascii="Arial" w:hAnsi="Arial"/>
          <w:b/>
          <w:bCs/>
          <w:sz w:val="20"/>
          <w:szCs w:val="20"/>
        </w:rPr>
      </w:pPr>
      <w:bookmarkStart w:id="2" w:name="OLE_LINK68"/>
      <w:bookmarkStart w:id="3" w:name="OLE_LINK51"/>
      <w:bookmarkStart w:id="4" w:name="OLE_LINK30"/>
      <w:bookmarkEnd w:id="0"/>
      <w:bookmarkEnd w:id="1"/>
      <w:r w:rsidRPr="004352EA">
        <w:rPr>
          <w:rFonts w:ascii="Arial" w:hAnsi="Arial"/>
          <w:b/>
          <w:bCs/>
          <w:sz w:val="20"/>
          <w:szCs w:val="20"/>
        </w:rPr>
        <w:t>1.</w:t>
      </w:r>
      <w:r w:rsidR="20410BCA" w:rsidRPr="004352EA">
        <w:rPr>
          <w:rFonts w:ascii="Arial" w:hAnsi="Arial"/>
          <w:b/>
          <w:bCs/>
          <w:sz w:val="20"/>
          <w:szCs w:val="20"/>
        </w:rPr>
        <w:t>2</w:t>
      </w:r>
      <w:r w:rsidRPr="004352EA">
        <w:rPr>
          <w:rFonts w:ascii="Arial" w:hAnsi="Arial"/>
          <w:b/>
          <w:bCs/>
          <w:sz w:val="20"/>
          <w:szCs w:val="20"/>
        </w:rPr>
        <w:t>. ESPACIO IBEROAMERICANO DEL CONOCIMIENTO</w:t>
      </w:r>
      <w:r w:rsidR="41A330DE" w:rsidRPr="004352EA">
        <w:rPr>
          <w:rFonts w:ascii="Arial" w:hAnsi="Arial"/>
          <w:b/>
          <w:bCs/>
          <w:sz w:val="20"/>
          <w:szCs w:val="20"/>
        </w:rPr>
        <w:t xml:space="preserve"> (EIC)</w:t>
      </w:r>
    </w:p>
    <w:p w14:paraId="650E336F" w14:textId="032B8147" w:rsidR="6A34FA64" w:rsidRPr="004352EA" w:rsidRDefault="6A34FA64" w:rsidP="6A34FA64">
      <w:pPr>
        <w:spacing w:line="276" w:lineRule="auto"/>
        <w:jc w:val="both"/>
        <w:rPr>
          <w:rFonts w:ascii="Arial" w:hAnsi="Arial"/>
          <w:b/>
          <w:bCs/>
          <w:sz w:val="20"/>
          <w:szCs w:val="20"/>
          <w:highlight w:val="green"/>
        </w:rPr>
      </w:pPr>
    </w:p>
    <w:p w14:paraId="1FED2975" w14:textId="5E7DAF59" w:rsidR="00A245EF" w:rsidRPr="004352EA" w:rsidRDefault="00A245EF" w:rsidP="1694B3C3">
      <w:pPr>
        <w:spacing w:line="276" w:lineRule="auto"/>
        <w:jc w:val="both"/>
        <w:rPr>
          <w:rFonts w:ascii="Arial" w:hAnsi="Arial"/>
          <w:sz w:val="20"/>
          <w:szCs w:val="20"/>
          <w:lang w:val="es-AR"/>
        </w:rPr>
      </w:pPr>
      <w:r w:rsidRPr="004352EA">
        <w:rPr>
          <w:rFonts w:ascii="Arial" w:hAnsi="Arial"/>
          <w:sz w:val="20"/>
          <w:szCs w:val="20"/>
        </w:rPr>
        <w:t xml:space="preserve">En la XV Cumbre Iberoamericana, celebrada en Salamanca en </w:t>
      </w:r>
      <w:r w:rsidR="00ED2850" w:rsidRPr="004352EA">
        <w:rPr>
          <w:rFonts w:ascii="Arial" w:hAnsi="Arial"/>
          <w:sz w:val="20"/>
          <w:szCs w:val="20"/>
        </w:rPr>
        <w:t xml:space="preserve">el </w:t>
      </w:r>
      <w:r w:rsidRPr="004352EA">
        <w:rPr>
          <w:rFonts w:ascii="Arial" w:hAnsi="Arial"/>
          <w:sz w:val="20"/>
          <w:szCs w:val="20"/>
        </w:rPr>
        <w:t xml:space="preserve">año 2005 los </w:t>
      </w:r>
      <w:proofErr w:type="gramStart"/>
      <w:r w:rsidRPr="004352EA">
        <w:rPr>
          <w:rFonts w:ascii="Arial" w:hAnsi="Arial"/>
          <w:sz w:val="20"/>
          <w:szCs w:val="20"/>
        </w:rPr>
        <w:t>Jefes</w:t>
      </w:r>
      <w:proofErr w:type="gramEnd"/>
      <w:r w:rsidRPr="004352EA">
        <w:rPr>
          <w:rFonts w:ascii="Arial" w:hAnsi="Arial"/>
          <w:sz w:val="20"/>
          <w:szCs w:val="20"/>
        </w:rPr>
        <w:t xml:space="preserve"> de Estado y Gobierno establecieron el mandato de crear el Espacio Iberoamericano del Conocimiento con el propósito último de incrementar los niveles de desarrollo de la región, disminuir la brecha entre los países garantizando un incremento de la productividad, brindando mejor calidad y accesibilidad a los bienes y servicios por parte de la población e incrementando la competitividad internacional de la región. La construcción de este Espacio abarca dos dimensiones centrales: el ámbito de la ciencia y la innovación y el de la educación superior. En lo relativo a la educación superior, se plantea la creación de un espacio universitario</w:t>
      </w:r>
      <w:r w:rsidR="00870ECE" w:rsidRPr="004352EA">
        <w:rPr>
          <w:rFonts w:ascii="Arial" w:hAnsi="Arial"/>
          <w:sz w:val="20"/>
          <w:szCs w:val="20"/>
        </w:rPr>
        <w:t>:</w:t>
      </w:r>
      <w:r w:rsidRPr="004352EA">
        <w:rPr>
          <w:rFonts w:ascii="Arial" w:hAnsi="Arial"/>
          <w:sz w:val="20"/>
          <w:szCs w:val="20"/>
        </w:rPr>
        <w:t xml:space="preserve"> común, integrado, de cooperación universitaria y de convergencia. Los criterios que lo guían son la cooperación solidaria par</w:t>
      </w:r>
      <w:r w:rsidR="00CB147F" w:rsidRPr="004352EA">
        <w:rPr>
          <w:rFonts w:ascii="Arial" w:hAnsi="Arial"/>
          <w:sz w:val="20"/>
          <w:szCs w:val="20"/>
        </w:rPr>
        <w:t>a la atención de las asimetrías;</w:t>
      </w:r>
      <w:r w:rsidRPr="004352EA">
        <w:rPr>
          <w:rFonts w:ascii="Arial" w:hAnsi="Arial"/>
          <w:sz w:val="20"/>
          <w:szCs w:val="20"/>
        </w:rPr>
        <w:t xml:space="preserve"> el respeto de la diversidad</w:t>
      </w:r>
      <w:r w:rsidR="00CB147F" w:rsidRPr="004352EA">
        <w:rPr>
          <w:rFonts w:ascii="Arial" w:hAnsi="Arial"/>
          <w:sz w:val="20"/>
          <w:szCs w:val="20"/>
        </w:rPr>
        <w:t>;</w:t>
      </w:r>
      <w:r w:rsidRPr="004352EA">
        <w:rPr>
          <w:rFonts w:ascii="Arial" w:hAnsi="Arial"/>
          <w:sz w:val="20"/>
          <w:szCs w:val="20"/>
        </w:rPr>
        <w:t xml:space="preserve"> la mejora continua y el aseguramiento de la calidad y pertinencia de la educación superior</w:t>
      </w:r>
      <w:r w:rsidR="00CB147F" w:rsidRPr="004352EA">
        <w:rPr>
          <w:rFonts w:ascii="Arial" w:hAnsi="Arial"/>
          <w:sz w:val="20"/>
          <w:szCs w:val="20"/>
        </w:rPr>
        <w:t>;</w:t>
      </w:r>
      <w:r w:rsidRPr="004352EA">
        <w:rPr>
          <w:rFonts w:ascii="Arial" w:hAnsi="Arial"/>
          <w:sz w:val="20"/>
          <w:szCs w:val="20"/>
        </w:rPr>
        <w:t xml:space="preserve"> la investigación y la innovación como fundamento para el desarrollo sostenible y la conservación d</w:t>
      </w:r>
      <w:r w:rsidR="00CB147F" w:rsidRPr="004352EA">
        <w:rPr>
          <w:rFonts w:ascii="Arial" w:hAnsi="Arial"/>
          <w:sz w:val="20"/>
          <w:szCs w:val="20"/>
        </w:rPr>
        <w:t>e la biodiversidad en la región; y</w:t>
      </w:r>
      <w:r w:rsidRPr="004352EA">
        <w:rPr>
          <w:rFonts w:ascii="Arial" w:hAnsi="Arial"/>
          <w:sz w:val="20"/>
          <w:szCs w:val="20"/>
        </w:rPr>
        <w:t xml:space="preserve"> la complementariedad y concertación entre los diversos actores involucrados. </w:t>
      </w:r>
      <w:r w:rsidRPr="004352EA">
        <w:rPr>
          <w:rFonts w:ascii="Arial" w:hAnsi="Arial"/>
          <w:sz w:val="20"/>
          <w:szCs w:val="20"/>
          <w:lang w:val="es-AR"/>
        </w:rPr>
        <w:t>En su Hoja de Ruta se establecen tres grandes líneas de acción:</w:t>
      </w:r>
    </w:p>
    <w:p w14:paraId="4E912335" w14:textId="77777777" w:rsidR="00A245EF" w:rsidRPr="004352EA" w:rsidRDefault="00A245EF" w:rsidP="1694B3C3">
      <w:pPr>
        <w:numPr>
          <w:ilvl w:val="0"/>
          <w:numId w:val="29"/>
        </w:numPr>
        <w:tabs>
          <w:tab w:val="clear" w:pos="720"/>
          <w:tab w:val="num" w:pos="284"/>
        </w:tabs>
        <w:spacing w:line="276" w:lineRule="auto"/>
        <w:ind w:left="284" w:hanging="284"/>
        <w:jc w:val="both"/>
        <w:rPr>
          <w:rFonts w:ascii="Arial" w:hAnsi="Arial"/>
          <w:sz w:val="20"/>
          <w:szCs w:val="20"/>
          <w:lang w:val="es-AR"/>
        </w:rPr>
      </w:pPr>
      <w:r w:rsidRPr="004352EA">
        <w:rPr>
          <w:rFonts w:ascii="Arial" w:hAnsi="Arial"/>
          <w:sz w:val="20"/>
          <w:szCs w:val="20"/>
          <w:lang w:val="es-AR"/>
        </w:rPr>
        <w:t>El fortalecimiento de los sistemas nacionales y regionales de acreditación y evaluación de la calidad de la educación superior</w:t>
      </w:r>
    </w:p>
    <w:p w14:paraId="50C2A894" w14:textId="77777777" w:rsidR="00A245EF" w:rsidRPr="004352EA" w:rsidRDefault="00A245EF" w:rsidP="1694B3C3">
      <w:pPr>
        <w:numPr>
          <w:ilvl w:val="0"/>
          <w:numId w:val="29"/>
        </w:numPr>
        <w:tabs>
          <w:tab w:val="clear" w:pos="720"/>
          <w:tab w:val="num" w:pos="284"/>
        </w:tabs>
        <w:spacing w:line="276" w:lineRule="auto"/>
        <w:ind w:left="284" w:hanging="284"/>
        <w:jc w:val="both"/>
        <w:rPr>
          <w:rFonts w:ascii="Arial" w:hAnsi="Arial"/>
          <w:sz w:val="20"/>
          <w:szCs w:val="20"/>
          <w:lang w:val="es-AR"/>
        </w:rPr>
      </w:pPr>
      <w:r w:rsidRPr="004352EA">
        <w:rPr>
          <w:rFonts w:ascii="Arial" w:hAnsi="Arial"/>
          <w:sz w:val="20"/>
          <w:szCs w:val="20"/>
          <w:lang w:val="es-AR"/>
        </w:rPr>
        <w:t>La movilidad académica de estudiantes, profesores e investigadores</w:t>
      </w:r>
    </w:p>
    <w:p w14:paraId="47829BC3" w14:textId="77777777" w:rsidR="00C41BB7" w:rsidRPr="004352EA" w:rsidRDefault="00A245EF" w:rsidP="750A76CF">
      <w:pPr>
        <w:numPr>
          <w:ilvl w:val="0"/>
          <w:numId w:val="29"/>
        </w:numPr>
        <w:tabs>
          <w:tab w:val="clear" w:pos="720"/>
          <w:tab w:val="num" w:pos="284"/>
        </w:tabs>
        <w:spacing w:line="276" w:lineRule="auto"/>
        <w:ind w:left="284" w:hanging="284"/>
        <w:jc w:val="both"/>
        <w:rPr>
          <w:rFonts w:ascii="Arial" w:hAnsi="Arial"/>
          <w:sz w:val="20"/>
          <w:szCs w:val="20"/>
          <w:lang w:val="es-AR"/>
        </w:rPr>
      </w:pPr>
      <w:r w:rsidRPr="004352EA">
        <w:rPr>
          <w:rFonts w:ascii="Arial" w:hAnsi="Arial"/>
          <w:sz w:val="20"/>
          <w:szCs w:val="20"/>
          <w:lang w:val="es-AR"/>
        </w:rPr>
        <w:t>El desarrollo de acciones en materia de investigación, desarrollo y transferencia del conocimiento.</w:t>
      </w:r>
    </w:p>
    <w:p w14:paraId="76C5DD05" w14:textId="110895E0" w:rsidR="750A76CF" w:rsidRPr="004352EA" w:rsidRDefault="750A76CF" w:rsidP="752E2FEA">
      <w:pPr>
        <w:tabs>
          <w:tab w:val="num" w:pos="284"/>
        </w:tabs>
        <w:spacing w:line="276" w:lineRule="auto"/>
        <w:jc w:val="both"/>
        <w:rPr>
          <w:rFonts w:ascii="Arial" w:hAnsi="Arial"/>
          <w:sz w:val="20"/>
          <w:szCs w:val="20"/>
          <w:lang w:val="es-AR"/>
        </w:rPr>
      </w:pPr>
    </w:p>
    <w:p w14:paraId="289BD06F" w14:textId="34C5285C" w:rsidR="7F87E68C" w:rsidRPr="004352EA" w:rsidRDefault="113811E5" w:rsidP="752E2FEA">
      <w:pPr>
        <w:tabs>
          <w:tab w:val="num" w:pos="284"/>
        </w:tabs>
        <w:spacing w:line="276" w:lineRule="auto"/>
        <w:ind w:firstLine="720"/>
        <w:jc w:val="both"/>
        <w:rPr>
          <w:rFonts w:ascii="Arial" w:hAnsi="Arial"/>
          <w:sz w:val="20"/>
          <w:szCs w:val="20"/>
          <w:lang w:val="es-AR"/>
        </w:rPr>
      </w:pPr>
      <w:r w:rsidRPr="004352EA">
        <w:rPr>
          <w:rFonts w:ascii="Arial" w:hAnsi="Arial"/>
          <w:b/>
          <w:bCs/>
          <w:sz w:val="20"/>
          <w:szCs w:val="20"/>
        </w:rPr>
        <w:t>1.2.1.</w:t>
      </w:r>
      <w:r w:rsidRPr="004352EA">
        <w:rPr>
          <w:rFonts w:ascii="Arial" w:hAnsi="Arial"/>
          <w:sz w:val="20"/>
          <w:szCs w:val="20"/>
          <w:lang w:val="es-AR"/>
        </w:rPr>
        <w:t xml:space="preserve"> </w:t>
      </w:r>
      <w:r w:rsidRPr="004352EA">
        <w:rPr>
          <w:rFonts w:ascii="Arial" w:hAnsi="Arial"/>
          <w:b/>
          <w:bCs/>
          <w:sz w:val="20"/>
          <w:szCs w:val="20"/>
          <w:u w:val="single"/>
          <w:lang w:val="es-AR"/>
        </w:rPr>
        <w:t>Convocatoria MARCA&amp;SEGIB</w:t>
      </w:r>
      <w:r w:rsidRPr="004352EA">
        <w:rPr>
          <w:rFonts w:ascii="Arial" w:hAnsi="Arial"/>
          <w:sz w:val="20"/>
          <w:szCs w:val="20"/>
          <w:lang w:val="es-AR"/>
        </w:rPr>
        <w:t xml:space="preserve"> </w:t>
      </w:r>
      <w:r w:rsidR="7F87E68C" w:rsidRPr="004352EA">
        <w:rPr>
          <w:rFonts w:ascii="Arial" w:hAnsi="Arial"/>
          <w:sz w:val="20"/>
          <w:szCs w:val="20"/>
          <w:lang w:val="es-AR"/>
        </w:rPr>
        <w:t xml:space="preserve">Durante el segundo semestre de 2020, el EIC </w:t>
      </w:r>
      <w:r w:rsidR="7E2D7B16" w:rsidRPr="004352EA">
        <w:rPr>
          <w:rFonts w:ascii="Arial" w:hAnsi="Arial"/>
          <w:sz w:val="20"/>
          <w:szCs w:val="20"/>
          <w:lang w:val="es-AR"/>
        </w:rPr>
        <w:t>junto al</w:t>
      </w:r>
      <w:r w:rsidR="7F87E68C" w:rsidRPr="004352EA">
        <w:rPr>
          <w:rFonts w:ascii="Arial" w:hAnsi="Arial"/>
          <w:sz w:val="20"/>
          <w:szCs w:val="20"/>
          <w:lang w:val="es-AR"/>
        </w:rPr>
        <w:t xml:space="preserve"> Programa MARCA, lanza</w:t>
      </w:r>
      <w:r w:rsidR="39A631A3" w:rsidRPr="004352EA">
        <w:rPr>
          <w:rFonts w:ascii="Arial" w:hAnsi="Arial"/>
          <w:sz w:val="20"/>
          <w:szCs w:val="20"/>
          <w:lang w:val="es-AR"/>
        </w:rPr>
        <w:t>ron</w:t>
      </w:r>
      <w:r w:rsidR="3D10D594" w:rsidRPr="004352EA">
        <w:rPr>
          <w:rFonts w:ascii="Arial" w:hAnsi="Arial"/>
          <w:sz w:val="20"/>
          <w:szCs w:val="20"/>
          <w:lang w:val="es-AR"/>
        </w:rPr>
        <w:t xml:space="preserve"> la </w:t>
      </w:r>
      <w:r w:rsidR="7EE3F2A2" w:rsidRPr="004352EA">
        <w:rPr>
          <w:rFonts w:ascii="Arial" w:hAnsi="Arial"/>
          <w:sz w:val="20"/>
          <w:szCs w:val="20"/>
          <w:lang w:val="es-AR"/>
        </w:rPr>
        <w:t>I C</w:t>
      </w:r>
      <w:r w:rsidR="3D10D594" w:rsidRPr="004352EA">
        <w:rPr>
          <w:rFonts w:ascii="Arial" w:hAnsi="Arial"/>
          <w:sz w:val="20"/>
          <w:szCs w:val="20"/>
          <w:lang w:val="es-AR"/>
        </w:rPr>
        <w:t>onvocatoria MARCA&amp;SEGIB</w:t>
      </w:r>
      <w:r w:rsidR="4AAA1E2F" w:rsidRPr="004352EA">
        <w:rPr>
          <w:rFonts w:ascii="Arial" w:hAnsi="Arial"/>
          <w:sz w:val="20"/>
          <w:szCs w:val="20"/>
          <w:lang w:val="es-AR"/>
        </w:rPr>
        <w:t xml:space="preserve"> </w:t>
      </w:r>
      <w:r w:rsidR="22B4B4E8" w:rsidRPr="004352EA">
        <w:rPr>
          <w:rFonts w:ascii="Arial" w:hAnsi="Arial"/>
          <w:sz w:val="20"/>
          <w:szCs w:val="20"/>
          <w:lang w:val="es-AR"/>
        </w:rPr>
        <w:t xml:space="preserve">“Innovación universitaria mediante prácticas de intercambio virtual”, </w:t>
      </w:r>
      <w:r w:rsidR="3B4FA3FB" w:rsidRPr="004352EA">
        <w:rPr>
          <w:rFonts w:ascii="Arial" w:hAnsi="Arial"/>
          <w:sz w:val="20"/>
          <w:szCs w:val="20"/>
          <w:lang w:val="es-AR"/>
        </w:rPr>
        <w:t xml:space="preserve">para los proyectos participantes de la XI Convocatoria del MARCA. </w:t>
      </w:r>
      <w:r w:rsidR="62FD4892" w:rsidRPr="004352EA">
        <w:rPr>
          <w:rFonts w:ascii="Arial" w:hAnsi="Arial"/>
          <w:sz w:val="20"/>
          <w:szCs w:val="20"/>
          <w:lang w:val="es-AR"/>
        </w:rPr>
        <w:t>De ocho propuestas presentadas, todas de gran calidad académica resultó ganadora la propuesta “</w:t>
      </w:r>
      <w:proofErr w:type="spellStart"/>
      <w:r w:rsidR="62FD4892" w:rsidRPr="004352EA">
        <w:rPr>
          <w:rFonts w:ascii="Arial" w:hAnsi="Arial"/>
          <w:sz w:val="20"/>
          <w:szCs w:val="20"/>
          <w:lang w:val="es-AR"/>
        </w:rPr>
        <w:t>InnovaVet</w:t>
      </w:r>
      <w:proofErr w:type="spellEnd"/>
      <w:r w:rsidR="62FD4892" w:rsidRPr="004352EA">
        <w:rPr>
          <w:rFonts w:ascii="Arial" w:hAnsi="Arial"/>
          <w:sz w:val="20"/>
          <w:szCs w:val="20"/>
          <w:lang w:val="es-AR"/>
        </w:rPr>
        <w:t xml:space="preserve"> MARCA” presentada por el Proyecto coordinado por la Universidad Nacional del Litoral denominado “Movilidad académica de grado como aporte a la mejora de la formación de los estudiantes y docentes de veterinaria”. La propuesta está integrada por dos instituciones de Argentina, tres de Brasil, una de Bolivia, una de Colombia y una de Uruguay.</w:t>
      </w:r>
    </w:p>
    <w:p w14:paraId="29243F16" w14:textId="45032776" w:rsidR="4C2637AE" w:rsidRPr="004352EA" w:rsidRDefault="4C2637AE" w:rsidP="4C2637AE">
      <w:pPr>
        <w:tabs>
          <w:tab w:val="num" w:pos="284"/>
        </w:tabs>
        <w:spacing w:line="276" w:lineRule="auto"/>
        <w:jc w:val="both"/>
        <w:rPr>
          <w:rFonts w:ascii="Arial" w:hAnsi="Arial"/>
          <w:sz w:val="20"/>
          <w:szCs w:val="20"/>
          <w:lang w:val="es-AR"/>
        </w:rPr>
      </w:pPr>
    </w:p>
    <w:p w14:paraId="62486C05" w14:textId="71B24896" w:rsidR="00DA3F0A" w:rsidRPr="004352EA" w:rsidRDefault="563B3C59" w:rsidP="752E2FEA">
      <w:pPr>
        <w:spacing w:line="276" w:lineRule="auto"/>
        <w:ind w:firstLine="720"/>
        <w:jc w:val="both"/>
        <w:rPr>
          <w:rFonts w:ascii="Arial" w:hAnsi="Arial"/>
          <w:sz w:val="20"/>
          <w:szCs w:val="20"/>
          <w:lang w:val="es-AR"/>
        </w:rPr>
      </w:pPr>
      <w:r w:rsidRPr="004352EA">
        <w:rPr>
          <w:rFonts w:ascii="Arial" w:hAnsi="Arial"/>
          <w:b/>
          <w:bCs/>
          <w:sz w:val="20"/>
          <w:szCs w:val="20"/>
          <w:lang w:val="es-AR"/>
        </w:rPr>
        <w:t xml:space="preserve">1.2.2. </w:t>
      </w:r>
      <w:r w:rsidR="00CB147F" w:rsidRPr="004352EA">
        <w:rPr>
          <w:rFonts w:ascii="Arial" w:hAnsi="Arial"/>
          <w:b/>
          <w:bCs/>
          <w:sz w:val="20"/>
          <w:szCs w:val="20"/>
          <w:u w:val="single"/>
          <w:lang w:val="es-AR"/>
        </w:rPr>
        <w:t xml:space="preserve">Foros de </w:t>
      </w:r>
      <w:proofErr w:type="gramStart"/>
      <w:r w:rsidR="00CB147F" w:rsidRPr="004352EA">
        <w:rPr>
          <w:rFonts w:ascii="Arial" w:hAnsi="Arial"/>
          <w:b/>
          <w:bCs/>
          <w:sz w:val="20"/>
          <w:szCs w:val="20"/>
          <w:u w:val="single"/>
          <w:lang w:val="es-AR"/>
        </w:rPr>
        <w:t>Responsables</w:t>
      </w:r>
      <w:proofErr w:type="gramEnd"/>
      <w:r w:rsidR="00CB147F" w:rsidRPr="004352EA">
        <w:rPr>
          <w:rFonts w:ascii="Arial" w:hAnsi="Arial"/>
          <w:b/>
          <w:bCs/>
          <w:sz w:val="20"/>
          <w:szCs w:val="20"/>
          <w:u w:val="single"/>
          <w:lang w:val="es-AR"/>
        </w:rPr>
        <w:t xml:space="preserve"> de Educación Superior</w:t>
      </w:r>
      <w:r w:rsidR="776CFBE2" w:rsidRPr="004352EA">
        <w:rPr>
          <w:rFonts w:ascii="Arial" w:hAnsi="Arial"/>
          <w:b/>
          <w:bCs/>
          <w:sz w:val="20"/>
          <w:szCs w:val="20"/>
          <w:lang w:val="es-AR"/>
        </w:rPr>
        <w:t xml:space="preserve"> </w:t>
      </w:r>
      <w:r w:rsidR="00CB147F" w:rsidRPr="004352EA">
        <w:rPr>
          <w:rFonts w:ascii="Arial" w:hAnsi="Arial"/>
          <w:sz w:val="20"/>
          <w:szCs w:val="20"/>
          <w:lang w:val="es-AR"/>
        </w:rPr>
        <w:t xml:space="preserve">Estos encuentros tienen como objetivo discutir los avances y propuestas para la integración y cooperación en el ámbito del EIC. La Secretaría de Políticas Universitarias representa a la República Argentina en estos espacios de negociación. </w:t>
      </w:r>
    </w:p>
    <w:p w14:paraId="23F9EDEC" w14:textId="0790B26C" w:rsidR="623A76E9" w:rsidRDefault="623A76E9" w:rsidP="4C2637AE">
      <w:pPr>
        <w:tabs>
          <w:tab w:val="num" w:pos="284"/>
        </w:tabs>
        <w:spacing w:line="276" w:lineRule="auto"/>
        <w:jc w:val="both"/>
        <w:rPr>
          <w:rFonts w:ascii="Arial" w:hAnsi="Arial"/>
          <w:sz w:val="20"/>
          <w:szCs w:val="20"/>
          <w:lang w:val="es-AR"/>
        </w:rPr>
      </w:pPr>
      <w:r w:rsidRPr="004352EA">
        <w:rPr>
          <w:rFonts w:ascii="Arial" w:hAnsi="Arial"/>
          <w:sz w:val="20"/>
          <w:szCs w:val="20"/>
          <w:lang w:val="es-AR"/>
        </w:rPr>
        <w:lastRenderedPageBreak/>
        <w:t>En este marco el 29 de junio de 2020 tuvo lugar la Reunión virtual “Diálogo sobre el Impacto de la Crisis del Coronavirus Covid-19 en las Instituciones de Educación Superior. Respuestas a la Emergencia y Transformación Digital de la Educación Superior”, cuyo propósito principal fue realizar una puesta en común de las experiencias de los países iberoamericanos sobre la respuesta a la necesidad de continuar de manera no presencial la actividad académica, así como identificar actuaciones concretas, en el marco de la cooperación iberoamericana que contribuyan a mejorar esa respuesta, todo ello en el contexto del avance hacia una Estrategia Iberoamericana que aborde la transformación digital de una manera integral.</w:t>
      </w:r>
    </w:p>
    <w:p w14:paraId="55199793" w14:textId="77777777" w:rsidR="00410066" w:rsidRPr="004352EA" w:rsidRDefault="00410066" w:rsidP="4C2637AE">
      <w:pPr>
        <w:tabs>
          <w:tab w:val="num" w:pos="284"/>
        </w:tabs>
        <w:spacing w:line="276" w:lineRule="auto"/>
        <w:jc w:val="both"/>
        <w:rPr>
          <w:rFonts w:ascii="Arial" w:hAnsi="Arial"/>
          <w:sz w:val="20"/>
          <w:szCs w:val="20"/>
          <w:lang w:val="es-AR"/>
        </w:rPr>
      </w:pPr>
    </w:p>
    <w:p w14:paraId="4DB01F16" w14:textId="240F812A" w:rsidR="623A76E9" w:rsidRPr="004352EA" w:rsidRDefault="623A76E9" w:rsidP="4C2637AE">
      <w:pPr>
        <w:tabs>
          <w:tab w:val="num" w:pos="284"/>
        </w:tabs>
        <w:spacing w:line="276" w:lineRule="auto"/>
        <w:jc w:val="both"/>
        <w:rPr>
          <w:rFonts w:ascii="Arial" w:hAnsi="Arial"/>
          <w:sz w:val="20"/>
          <w:szCs w:val="20"/>
          <w:lang w:val="es-AR"/>
        </w:rPr>
      </w:pPr>
      <w:r w:rsidRPr="004352EA">
        <w:rPr>
          <w:rFonts w:ascii="Arial" w:hAnsi="Arial"/>
          <w:sz w:val="20"/>
          <w:szCs w:val="20"/>
          <w:lang w:val="es-AR"/>
        </w:rPr>
        <w:t xml:space="preserve">Como resultado de la reunión y con el objetivo de avanzar en la formulación de la propuesta de estrategia iberoamericana para la transformación digital de la educación superior </w:t>
      </w:r>
      <w:r w:rsidRPr="004352EA">
        <w:rPr>
          <w:rFonts w:ascii="Arial" w:eastAsia="Arial" w:hAnsi="Arial"/>
          <w:color w:val="000000" w:themeColor="text1"/>
          <w:sz w:val="20"/>
          <w:szCs w:val="20"/>
          <w:lang w:val="es-AR"/>
        </w:rPr>
        <w:t>se constituyeron</w:t>
      </w:r>
      <w:r w:rsidRPr="004352EA">
        <w:rPr>
          <w:rFonts w:ascii="Arial" w:hAnsi="Arial"/>
          <w:sz w:val="20"/>
          <w:szCs w:val="20"/>
          <w:lang w:val="es-AR"/>
        </w:rPr>
        <w:t xml:space="preserve"> cuatro grupos de trabajo, abiertos a la participación de los países de acuerdo a su interés: 1. Estrategia iberoamericana para la transformación digital de la educación superior; 2. Capacitación del profesorado y acceso de la comunidad universitaria a recursos para la enseñanza y el aprendizaje; 3. Aseguramiento de la calidad de enseñanzas virtuales; 4. Equidad en el acceso y continuación de estudios superiores en la modalidad no presencial; 5. Internacionalización de la Universidad en la actual situación de restricción de la movilidad internacional. Argentina formó parte de los grupos 4 y 5. Los grupos se reunieron a lo largo de todo el año 2020.</w:t>
      </w:r>
    </w:p>
    <w:p w14:paraId="7DB7D6C6" w14:textId="772F66E3" w:rsidR="6A34FA64" w:rsidRPr="004352EA" w:rsidRDefault="6A34FA64" w:rsidP="6A34FA64">
      <w:pPr>
        <w:spacing w:line="276" w:lineRule="auto"/>
        <w:ind w:firstLine="720"/>
        <w:jc w:val="both"/>
        <w:rPr>
          <w:rFonts w:ascii="Arial" w:hAnsi="Arial"/>
          <w:sz w:val="20"/>
          <w:szCs w:val="20"/>
          <w:lang w:val="es-AR"/>
        </w:rPr>
      </w:pPr>
    </w:p>
    <w:p w14:paraId="4B999A6B" w14:textId="61A8CC83" w:rsidR="00DA3F0A" w:rsidRPr="004352EA" w:rsidRDefault="7640D3DD" w:rsidP="6A34FA64">
      <w:pPr>
        <w:spacing w:line="276" w:lineRule="auto"/>
        <w:jc w:val="both"/>
        <w:rPr>
          <w:rFonts w:ascii="Arial" w:hAnsi="Arial"/>
          <w:sz w:val="20"/>
          <w:szCs w:val="20"/>
          <w:lang w:val="es-AR"/>
        </w:rPr>
      </w:pPr>
      <w:r w:rsidRPr="004352EA">
        <w:rPr>
          <w:rFonts w:ascii="Arial" w:hAnsi="Arial"/>
          <w:b/>
          <w:bCs/>
          <w:sz w:val="20"/>
          <w:szCs w:val="20"/>
        </w:rPr>
        <w:t>1.</w:t>
      </w:r>
      <w:r w:rsidR="538AAE2C" w:rsidRPr="004352EA">
        <w:rPr>
          <w:rFonts w:ascii="Arial" w:hAnsi="Arial"/>
          <w:b/>
          <w:bCs/>
          <w:sz w:val="20"/>
          <w:szCs w:val="20"/>
        </w:rPr>
        <w:t>3</w:t>
      </w:r>
      <w:r w:rsidRPr="004352EA">
        <w:rPr>
          <w:rFonts w:ascii="Arial" w:hAnsi="Arial"/>
          <w:b/>
          <w:bCs/>
          <w:sz w:val="20"/>
          <w:szCs w:val="20"/>
        </w:rPr>
        <w:t>. PROGRAMA DE MOVILIDAD ACADÉMICA DE GRADO EN ARTE - MAGA</w:t>
      </w:r>
      <w:r w:rsidRPr="004352EA">
        <w:rPr>
          <w:rFonts w:ascii="Arial" w:hAnsi="Arial"/>
          <w:sz w:val="20"/>
          <w:szCs w:val="20"/>
        </w:rPr>
        <w:t>.</w:t>
      </w:r>
      <w:r w:rsidR="62DC5DAA" w:rsidRPr="004352EA">
        <w:rPr>
          <w:rFonts w:ascii="Arial" w:hAnsi="Arial"/>
          <w:sz w:val="20"/>
          <w:szCs w:val="20"/>
        </w:rPr>
        <w:t xml:space="preserve"> </w:t>
      </w:r>
      <w:r w:rsidR="62DC5DAA" w:rsidRPr="004352EA">
        <w:rPr>
          <w:rFonts w:ascii="Arial" w:hAnsi="Arial"/>
          <w:sz w:val="20"/>
          <w:szCs w:val="20"/>
          <w:lang w:val="es-AR"/>
        </w:rPr>
        <w:t>(</w:t>
      </w:r>
      <w:hyperlink r:id="rId16">
        <w:r w:rsidR="3BE81199" w:rsidRPr="004352EA">
          <w:rPr>
            <w:rStyle w:val="Hipervnculo"/>
            <w:sz w:val="20"/>
            <w:szCs w:val="20"/>
            <w:lang w:val="es-AR"/>
          </w:rPr>
          <w:t>piesci</w:t>
        </w:r>
        <w:r w:rsidR="62DC5DAA" w:rsidRPr="004352EA">
          <w:rPr>
            <w:rStyle w:val="Hipervnculo"/>
            <w:sz w:val="20"/>
            <w:szCs w:val="20"/>
            <w:lang w:val="es-AR"/>
          </w:rPr>
          <w:t>@educacion.gob.ar</w:t>
        </w:r>
      </w:hyperlink>
      <w:r w:rsidR="62DC5DAA" w:rsidRPr="004352EA">
        <w:rPr>
          <w:rFonts w:ascii="Arial" w:hAnsi="Arial"/>
          <w:sz w:val="20"/>
          <w:szCs w:val="20"/>
          <w:lang w:val="es-AR"/>
        </w:rPr>
        <w:t xml:space="preserve">) </w:t>
      </w:r>
    </w:p>
    <w:p w14:paraId="32B2CCAF" w14:textId="1838042D" w:rsidR="6A34FA64" w:rsidRPr="004352EA" w:rsidRDefault="6A34FA64" w:rsidP="6A34FA64">
      <w:pPr>
        <w:spacing w:line="276" w:lineRule="auto"/>
        <w:jc w:val="both"/>
        <w:rPr>
          <w:rFonts w:ascii="Arial" w:hAnsi="Arial"/>
          <w:sz w:val="20"/>
          <w:szCs w:val="20"/>
          <w:lang w:val="es-AR"/>
        </w:rPr>
      </w:pPr>
    </w:p>
    <w:p w14:paraId="207CF7F4" w14:textId="51D8C109" w:rsidR="00DA3F0A" w:rsidRDefault="2176238C" w:rsidP="5EE0D3F9">
      <w:pPr>
        <w:spacing w:line="276" w:lineRule="auto"/>
        <w:jc w:val="both"/>
        <w:rPr>
          <w:rFonts w:ascii="Arial" w:hAnsi="Arial"/>
          <w:sz w:val="20"/>
          <w:szCs w:val="20"/>
        </w:rPr>
      </w:pPr>
      <w:r w:rsidRPr="004352EA">
        <w:rPr>
          <w:rFonts w:ascii="Arial" w:hAnsi="Arial"/>
          <w:sz w:val="20"/>
          <w:szCs w:val="20"/>
        </w:rPr>
        <w:t xml:space="preserve">A través de este Programa la Secretaría de Políticas Universitarias busca apoyar la </w:t>
      </w:r>
      <w:proofErr w:type="spellStart"/>
      <w:r w:rsidRPr="004352EA">
        <w:rPr>
          <w:rFonts w:ascii="Arial" w:hAnsi="Arial"/>
          <w:sz w:val="20"/>
          <w:szCs w:val="20"/>
        </w:rPr>
        <w:t>terminalidad</w:t>
      </w:r>
      <w:proofErr w:type="spellEnd"/>
      <w:r w:rsidRPr="004352EA">
        <w:rPr>
          <w:rFonts w:ascii="Arial" w:hAnsi="Arial"/>
          <w:sz w:val="20"/>
          <w:szCs w:val="20"/>
        </w:rPr>
        <w:t xml:space="preserve"> de las carreras de arte y mejorar la formación de profesionales en dicha disciplina, mejorar capacidades para el desarrollo de prácticas individuales y colectivas, que contribuyan a su vez a la generación de recursos identitarios de calidad para nuestro país, consolidando y fortaleciendo los lazos de confianza en la región y el sentimiento de ciudadanía regional por part</w:t>
      </w:r>
      <w:r w:rsidR="536A5A22" w:rsidRPr="004352EA">
        <w:rPr>
          <w:rFonts w:ascii="Arial" w:hAnsi="Arial"/>
          <w:sz w:val="20"/>
          <w:szCs w:val="20"/>
        </w:rPr>
        <w:t>e de la comunidad universitaria</w:t>
      </w:r>
      <w:r w:rsidRPr="004352EA">
        <w:rPr>
          <w:rFonts w:ascii="Arial" w:hAnsi="Arial"/>
          <w:sz w:val="20"/>
          <w:szCs w:val="20"/>
        </w:rPr>
        <w:t xml:space="preserve"> estimula</w:t>
      </w:r>
      <w:r w:rsidR="536A5A22" w:rsidRPr="004352EA">
        <w:rPr>
          <w:rFonts w:ascii="Arial" w:hAnsi="Arial"/>
          <w:sz w:val="20"/>
          <w:szCs w:val="20"/>
        </w:rPr>
        <w:t>ndo</w:t>
      </w:r>
      <w:r w:rsidRPr="004352EA">
        <w:rPr>
          <w:rFonts w:ascii="Arial" w:hAnsi="Arial"/>
          <w:sz w:val="20"/>
          <w:szCs w:val="20"/>
        </w:rPr>
        <w:t xml:space="preserve"> la asociación académica institucional entre carreras de grado de arte para la formulación de proyectos con Instituciones de Educación Superior del</w:t>
      </w:r>
      <w:r w:rsidR="4E00E3F8" w:rsidRPr="004352EA">
        <w:rPr>
          <w:rFonts w:ascii="Arial" w:hAnsi="Arial"/>
          <w:sz w:val="20"/>
          <w:szCs w:val="20"/>
        </w:rPr>
        <w:t xml:space="preserve"> MERCOSUR, la</w:t>
      </w:r>
      <w:r w:rsidRPr="004352EA">
        <w:rPr>
          <w:rFonts w:ascii="Arial" w:hAnsi="Arial"/>
          <w:sz w:val="20"/>
          <w:szCs w:val="20"/>
        </w:rPr>
        <w:t xml:space="preserve"> UNASUR</w:t>
      </w:r>
      <w:r w:rsidR="4E00E3F8" w:rsidRPr="004352EA">
        <w:rPr>
          <w:rFonts w:ascii="Arial" w:hAnsi="Arial"/>
          <w:sz w:val="20"/>
          <w:szCs w:val="20"/>
        </w:rPr>
        <w:t xml:space="preserve"> y</w:t>
      </w:r>
      <w:r w:rsidRPr="004352EA">
        <w:rPr>
          <w:rFonts w:ascii="Arial" w:hAnsi="Arial"/>
          <w:sz w:val="20"/>
          <w:szCs w:val="20"/>
        </w:rPr>
        <w:t xml:space="preserve"> </w:t>
      </w:r>
      <w:r w:rsidR="4E00E3F8" w:rsidRPr="004352EA">
        <w:rPr>
          <w:rFonts w:ascii="Arial" w:hAnsi="Arial"/>
          <w:sz w:val="20"/>
          <w:szCs w:val="20"/>
        </w:rPr>
        <w:t>América Latina</w:t>
      </w:r>
      <w:r w:rsidR="04174329" w:rsidRPr="004352EA">
        <w:rPr>
          <w:rFonts w:ascii="Arial" w:hAnsi="Arial"/>
          <w:sz w:val="20"/>
          <w:szCs w:val="20"/>
        </w:rPr>
        <w:t xml:space="preserve"> y el Caribe.</w:t>
      </w:r>
    </w:p>
    <w:p w14:paraId="03725FEC" w14:textId="77777777" w:rsidR="00410066" w:rsidRPr="004352EA" w:rsidRDefault="00410066" w:rsidP="5EE0D3F9">
      <w:pPr>
        <w:spacing w:line="276" w:lineRule="auto"/>
        <w:jc w:val="both"/>
        <w:rPr>
          <w:rFonts w:ascii="Arial" w:hAnsi="Arial"/>
          <w:sz w:val="20"/>
          <w:szCs w:val="20"/>
        </w:rPr>
      </w:pPr>
    </w:p>
    <w:p w14:paraId="383AA876" w14:textId="474AED75" w:rsidR="04174329" w:rsidRPr="004352EA" w:rsidRDefault="04174329" w:rsidP="532CEAF5">
      <w:pPr>
        <w:spacing w:line="276" w:lineRule="auto"/>
        <w:jc w:val="both"/>
        <w:rPr>
          <w:rFonts w:ascii="Arial" w:hAnsi="Arial"/>
          <w:sz w:val="20"/>
          <w:szCs w:val="20"/>
        </w:rPr>
      </w:pPr>
      <w:r w:rsidRPr="004352EA">
        <w:rPr>
          <w:rFonts w:ascii="Arial" w:hAnsi="Arial"/>
          <w:sz w:val="20"/>
          <w:szCs w:val="20"/>
        </w:rPr>
        <w:t>En 201</w:t>
      </w:r>
      <w:r w:rsidR="2153792F" w:rsidRPr="004352EA">
        <w:rPr>
          <w:rFonts w:ascii="Arial" w:hAnsi="Arial"/>
          <w:sz w:val="20"/>
          <w:szCs w:val="20"/>
        </w:rPr>
        <w:t>8</w:t>
      </w:r>
      <w:r w:rsidRPr="004352EA">
        <w:rPr>
          <w:rFonts w:ascii="Arial" w:hAnsi="Arial"/>
          <w:sz w:val="20"/>
          <w:szCs w:val="20"/>
        </w:rPr>
        <w:t xml:space="preserve"> comenzó el desarrollo de la Segunda Convocatoria de proyectos MAGA que consistió en la </w:t>
      </w:r>
      <w:r w:rsidR="355D38D6" w:rsidRPr="004352EA">
        <w:rPr>
          <w:rFonts w:ascii="Arial" w:hAnsi="Arial"/>
          <w:sz w:val="20"/>
          <w:szCs w:val="20"/>
        </w:rPr>
        <w:t>selección de 18</w:t>
      </w:r>
      <w:r w:rsidR="2728683D" w:rsidRPr="004352EA">
        <w:rPr>
          <w:rFonts w:ascii="Arial" w:hAnsi="Arial"/>
          <w:sz w:val="20"/>
          <w:szCs w:val="20"/>
        </w:rPr>
        <w:t xml:space="preserve"> proyectos de 15 Universidades Nacionales</w:t>
      </w:r>
      <w:r w:rsidR="32D97EB2" w:rsidRPr="004352EA">
        <w:rPr>
          <w:rFonts w:ascii="Arial" w:hAnsi="Arial"/>
          <w:sz w:val="20"/>
          <w:szCs w:val="20"/>
        </w:rPr>
        <w:t>.</w:t>
      </w:r>
    </w:p>
    <w:p w14:paraId="24A765CA" w14:textId="77777777" w:rsidR="00410066" w:rsidRDefault="00410066" w:rsidP="6A34FA64">
      <w:pPr>
        <w:spacing w:line="276" w:lineRule="auto"/>
        <w:jc w:val="both"/>
        <w:rPr>
          <w:rFonts w:ascii="Arial" w:hAnsi="Arial"/>
          <w:sz w:val="20"/>
          <w:szCs w:val="20"/>
        </w:rPr>
      </w:pPr>
    </w:p>
    <w:p w14:paraId="6B200FC1" w14:textId="55D6988E" w:rsidR="7F79D9C5" w:rsidRPr="004352EA" w:rsidRDefault="7F79D9C5" w:rsidP="6A34FA64">
      <w:pPr>
        <w:spacing w:line="276" w:lineRule="auto"/>
        <w:jc w:val="both"/>
        <w:rPr>
          <w:rFonts w:ascii="Arial" w:hAnsi="Arial"/>
          <w:b/>
          <w:bCs/>
          <w:sz w:val="20"/>
          <w:szCs w:val="20"/>
        </w:rPr>
      </w:pPr>
      <w:r w:rsidRPr="004352EA">
        <w:rPr>
          <w:rFonts w:ascii="Arial" w:hAnsi="Arial"/>
          <w:sz w:val="20"/>
          <w:szCs w:val="20"/>
        </w:rPr>
        <w:t xml:space="preserve">Durante el </w:t>
      </w:r>
      <w:r w:rsidR="21CAA27C" w:rsidRPr="004352EA">
        <w:rPr>
          <w:rFonts w:ascii="Arial" w:hAnsi="Arial"/>
          <w:sz w:val="20"/>
          <w:szCs w:val="20"/>
        </w:rPr>
        <w:t xml:space="preserve">2019 se desarrolló el segundo año de ejecución de los Proyectos de la Segunda convocatoria </w:t>
      </w:r>
      <w:r w:rsidR="572933C6" w:rsidRPr="004352EA">
        <w:rPr>
          <w:rFonts w:ascii="Arial" w:hAnsi="Arial"/>
          <w:sz w:val="20"/>
          <w:szCs w:val="20"/>
        </w:rPr>
        <w:t>que fue extendido hasta diciembre de 2020,</w:t>
      </w:r>
      <w:r w:rsidR="457AD6A2" w:rsidRPr="004352EA">
        <w:rPr>
          <w:rFonts w:ascii="Arial" w:hAnsi="Arial"/>
          <w:sz w:val="20"/>
          <w:szCs w:val="20"/>
        </w:rPr>
        <w:t xml:space="preserve"> cierre que se vio afectado por la pandemia de Covid-19. Como </w:t>
      </w:r>
      <w:r w:rsidR="5378D2FF" w:rsidRPr="004352EA">
        <w:rPr>
          <w:rFonts w:ascii="Arial" w:hAnsi="Arial"/>
          <w:sz w:val="20"/>
          <w:szCs w:val="20"/>
        </w:rPr>
        <w:t>respuesta a esta situación</w:t>
      </w:r>
      <w:r w:rsidR="2A39B475" w:rsidRPr="004352EA">
        <w:rPr>
          <w:rFonts w:ascii="Arial" w:hAnsi="Arial"/>
          <w:sz w:val="20"/>
          <w:szCs w:val="20"/>
        </w:rPr>
        <w:t xml:space="preserve"> los proyectos</w:t>
      </w:r>
      <w:r w:rsidR="5378D2FF" w:rsidRPr="004352EA">
        <w:rPr>
          <w:rFonts w:ascii="Arial" w:hAnsi="Arial"/>
          <w:sz w:val="20"/>
          <w:szCs w:val="20"/>
        </w:rPr>
        <w:t xml:space="preserve"> readecuaron sus acciones en encuentros virtuales y ediciones </w:t>
      </w:r>
      <w:r w:rsidR="137EC042" w:rsidRPr="004352EA">
        <w:rPr>
          <w:rFonts w:ascii="Arial" w:hAnsi="Arial"/>
          <w:sz w:val="20"/>
          <w:szCs w:val="20"/>
        </w:rPr>
        <w:t xml:space="preserve">físicas y digitales </w:t>
      </w:r>
      <w:r w:rsidR="5378D2FF" w:rsidRPr="004352EA">
        <w:rPr>
          <w:rFonts w:ascii="Arial" w:hAnsi="Arial"/>
          <w:sz w:val="20"/>
          <w:szCs w:val="20"/>
        </w:rPr>
        <w:t>de los resultados de la cooperación desarrollada</w:t>
      </w:r>
      <w:r w:rsidR="572933C6" w:rsidRPr="004352EA">
        <w:rPr>
          <w:rFonts w:ascii="Arial" w:hAnsi="Arial"/>
          <w:sz w:val="20"/>
          <w:szCs w:val="20"/>
        </w:rPr>
        <w:t xml:space="preserve">. </w:t>
      </w:r>
      <w:r w:rsidR="22B2F7FE" w:rsidRPr="004352EA">
        <w:rPr>
          <w:rFonts w:ascii="Arial" w:hAnsi="Arial"/>
          <w:b/>
          <w:bCs/>
          <w:sz w:val="20"/>
          <w:szCs w:val="20"/>
        </w:rPr>
        <w:t xml:space="preserve">(Cuadro </w:t>
      </w:r>
      <w:r w:rsidR="5C539D51" w:rsidRPr="004352EA">
        <w:rPr>
          <w:rFonts w:ascii="Arial" w:hAnsi="Arial"/>
          <w:b/>
          <w:bCs/>
          <w:sz w:val="20"/>
          <w:szCs w:val="20"/>
        </w:rPr>
        <w:t>IV</w:t>
      </w:r>
      <w:r w:rsidR="22B2F7FE" w:rsidRPr="004352EA">
        <w:rPr>
          <w:rFonts w:ascii="Arial" w:hAnsi="Arial"/>
          <w:b/>
          <w:bCs/>
          <w:sz w:val="20"/>
          <w:szCs w:val="20"/>
        </w:rPr>
        <w:t>)</w:t>
      </w:r>
    </w:p>
    <w:p w14:paraId="2687674C" w14:textId="5937D55C" w:rsidR="00E152F5" w:rsidRPr="004352EA" w:rsidRDefault="00E152F5" w:rsidP="6A34FA64">
      <w:pPr>
        <w:spacing w:line="276" w:lineRule="auto"/>
        <w:jc w:val="both"/>
        <w:rPr>
          <w:rFonts w:ascii="Arial" w:hAnsi="Arial"/>
          <w:b/>
          <w:bCs/>
          <w:i/>
          <w:iCs/>
          <w:sz w:val="20"/>
          <w:szCs w:val="20"/>
        </w:rPr>
      </w:pPr>
    </w:p>
    <w:p w14:paraId="275703A6" w14:textId="1AF3AC10" w:rsidR="00E152F5" w:rsidRPr="004352EA" w:rsidRDefault="59D0F712" w:rsidP="6A34FA64">
      <w:pPr>
        <w:spacing w:line="276" w:lineRule="auto"/>
        <w:jc w:val="both"/>
        <w:rPr>
          <w:rFonts w:ascii="Arial" w:hAnsi="Arial"/>
          <w:b/>
          <w:bCs/>
          <w:sz w:val="20"/>
          <w:szCs w:val="20"/>
        </w:rPr>
      </w:pPr>
      <w:r w:rsidRPr="004352EA">
        <w:rPr>
          <w:rFonts w:ascii="Arial" w:hAnsi="Arial"/>
          <w:b/>
          <w:bCs/>
          <w:sz w:val="20"/>
          <w:szCs w:val="20"/>
        </w:rPr>
        <w:t xml:space="preserve">1.4. PROGRAMA ERASMUS+ UE. </w:t>
      </w:r>
    </w:p>
    <w:p w14:paraId="7EC8C3ED" w14:textId="5E387453" w:rsidR="00E152F5" w:rsidRPr="004352EA" w:rsidRDefault="00E152F5" w:rsidP="4C2637AE">
      <w:pPr>
        <w:spacing w:line="276" w:lineRule="auto"/>
        <w:jc w:val="both"/>
        <w:rPr>
          <w:rFonts w:ascii="Arial" w:hAnsi="Arial"/>
          <w:b/>
          <w:bCs/>
          <w:sz w:val="20"/>
          <w:szCs w:val="20"/>
        </w:rPr>
      </w:pPr>
    </w:p>
    <w:p w14:paraId="6717DCC3" w14:textId="44F8C6EE" w:rsidR="00E152F5" w:rsidRDefault="23F1C91A" w:rsidP="752E2FEA">
      <w:pPr>
        <w:spacing w:line="276" w:lineRule="auto"/>
        <w:ind w:firstLine="720"/>
        <w:jc w:val="both"/>
        <w:rPr>
          <w:rFonts w:ascii="Arial" w:hAnsi="Arial"/>
          <w:sz w:val="20"/>
          <w:szCs w:val="20"/>
        </w:rPr>
      </w:pPr>
      <w:r w:rsidRPr="004352EA">
        <w:rPr>
          <w:rFonts w:ascii="Arial" w:hAnsi="Arial"/>
          <w:b/>
          <w:bCs/>
          <w:sz w:val="20"/>
          <w:szCs w:val="20"/>
        </w:rPr>
        <w:t xml:space="preserve">1.4.1. </w:t>
      </w:r>
      <w:r w:rsidR="59D0F712" w:rsidRPr="004352EA">
        <w:rPr>
          <w:rFonts w:ascii="Arial" w:hAnsi="Arial"/>
          <w:b/>
          <w:bCs/>
          <w:sz w:val="20"/>
          <w:szCs w:val="20"/>
          <w:u w:val="single"/>
        </w:rPr>
        <w:t>Proyecto CONSENS</w:t>
      </w:r>
      <w:r w:rsidR="3C049C70" w:rsidRPr="004352EA">
        <w:rPr>
          <w:rFonts w:ascii="Arial" w:hAnsi="Arial"/>
          <w:b/>
          <w:bCs/>
          <w:sz w:val="20"/>
          <w:szCs w:val="20"/>
        </w:rPr>
        <w:t xml:space="preserve"> </w:t>
      </w:r>
      <w:r w:rsidR="1504B690" w:rsidRPr="004352EA">
        <w:rPr>
          <w:rFonts w:ascii="Arial" w:hAnsi="Arial"/>
          <w:sz w:val="20"/>
          <w:szCs w:val="20"/>
        </w:rPr>
        <w:t>El Proyecto “Consenso Latinoamericano para la internacionalización de la formación de postgrado” (CONSENS) fue presentado en la convocatoria del Programa ERASMUS+ 2018, bajo la línea de proyectos estructurales que tienen como objetivo general la construcción de capacidades estructurales de las instituciones de educación superior o “</w:t>
      </w:r>
      <w:proofErr w:type="spellStart"/>
      <w:r w:rsidR="1504B690" w:rsidRPr="004352EA">
        <w:rPr>
          <w:rFonts w:ascii="Arial" w:hAnsi="Arial"/>
          <w:sz w:val="20"/>
          <w:szCs w:val="20"/>
        </w:rPr>
        <w:t>Capacity</w:t>
      </w:r>
      <w:proofErr w:type="spellEnd"/>
      <w:r w:rsidR="1504B690" w:rsidRPr="004352EA">
        <w:rPr>
          <w:rFonts w:ascii="Arial" w:hAnsi="Arial"/>
          <w:sz w:val="20"/>
          <w:szCs w:val="20"/>
        </w:rPr>
        <w:t xml:space="preserve"> </w:t>
      </w:r>
      <w:proofErr w:type="spellStart"/>
      <w:r w:rsidR="1504B690" w:rsidRPr="004352EA">
        <w:rPr>
          <w:rFonts w:ascii="Arial" w:hAnsi="Arial"/>
          <w:sz w:val="20"/>
          <w:szCs w:val="20"/>
        </w:rPr>
        <w:t>Building</w:t>
      </w:r>
      <w:proofErr w:type="spellEnd"/>
      <w:r w:rsidR="1504B690" w:rsidRPr="004352EA">
        <w:rPr>
          <w:rFonts w:ascii="Arial" w:hAnsi="Arial"/>
          <w:sz w:val="20"/>
          <w:szCs w:val="20"/>
        </w:rPr>
        <w:t xml:space="preserve"> </w:t>
      </w:r>
      <w:proofErr w:type="spellStart"/>
      <w:r w:rsidR="1504B690" w:rsidRPr="004352EA">
        <w:rPr>
          <w:rFonts w:ascii="Arial" w:hAnsi="Arial"/>
          <w:sz w:val="20"/>
          <w:szCs w:val="20"/>
        </w:rPr>
        <w:t>of</w:t>
      </w:r>
      <w:proofErr w:type="spellEnd"/>
      <w:r w:rsidR="1504B690" w:rsidRPr="004352EA">
        <w:rPr>
          <w:rFonts w:ascii="Arial" w:hAnsi="Arial"/>
          <w:sz w:val="20"/>
          <w:szCs w:val="20"/>
        </w:rPr>
        <w:t xml:space="preserve"> </w:t>
      </w:r>
      <w:proofErr w:type="spellStart"/>
      <w:r w:rsidR="1504B690" w:rsidRPr="004352EA">
        <w:rPr>
          <w:rFonts w:ascii="Arial" w:hAnsi="Arial"/>
          <w:sz w:val="20"/>
          <w:szCs w:val="20"/>
        </w:rPr>
        <w:t>HEIs</w:t>
      </w:r>
      <w:proofErr w:type="spellEnd"/>
      <w:r w:rsidR="1504B690" w:rsidRPr="004352EA">
        <w:rPr>
          <w:rFonts w:ascii="Arial" w:hAnsi="Arial"/>
          <w:sz w:val="20"/>
          <w:szCs w:val="20"/>
        </w:rPr>
        <w:t>”. El mismo fue seleccionado en 2018 y la coordinación se encuentra a cargo de la Universidad de Buenos Aires. Los objetivos específicos son:</w:t>
      </w:r>
    </w:p>
    <w:p w14:paraId="16F47C6B" w14:textId="77777777" w:rsidR="00410066" w:rsidRPr="004352EA" w:rsidRDefault="00410066" w:rsidP="752E2FEA">
      <w:pPr>
        <w:spacing w:line="276" w:lineRule="auto"/>
        <w:ind w:firstLine="720"/>
        <w:jc w:val="both"/>
        <w:rPr>
          <w:rFonts w:ascii="Arial" w:hAnsi="Arial"/>
          <w:sz w:val="20"/>
          <w:szCs w:val="20"/>
        </w:rPr>
      </w:pPr>
    </w:p>
    <w:p w14:paraId="78A0FB98" w14:textId="532274A7" w:rsidR="00E152F5" w:rsidRPr="004352EA" w:rsidRDefault="1504B690" w:rsidP="2DBF9BFE">
      <w:pPr>
        <w:pStyle w:val="Prrafodelista"/>
        <w:numPr>
          <w:ilvl w:val="0"/>
          <w:numId w:val="4"/>
        </w:numPr>
        <w:spacing w:line="276" w:lineRule="auto"/>
        <w:jc w:val="both"/>
        <w:rPr>
          <w:rFonts w:ascii="Arial" w:eastAsia="Arial" w:hAnsi="Arial"/>
          <w:sz w:val="20"/>
          <w:szCs w:val="20"/>
        </w:rPr>
      </w:pPr>
      <w:r w:rsidRPr="004352EA">
        <w:rPr>
          <w:rFonts w:ascii="Arial" w:hAnsi="Arial"/>
          <w:sz w:val="20"/>
          <w:szCs w:val="20"/>
        </w:rPr>
        <w:t>Desarrollar, para las carreras de posgrado de nivel de máster y doctorados de por lo menos un área a determinar, estándares consensuados sobre resultados del aprendizaje, competencias, créditos y aseguramiento de la calidad;</w:t>
      </w:r>
    </w:p>
    <w:p w14:paraId="6A4ADF92" w14:textId="6275B445" w:rsidR="00E152F5" w:rsidRPr="004352EA" w:rsidRDefault="1504B690" w:rsidP="2DBF9BFE">
      <w:pPr>
        <w:pStyle w:val="Prrafodelista"/>
        <w:numPr>
          <w:ilvl w:val="0"/>
          <w:numId w:val="4"/>
        </w:numPr>
        <w:spacing w:line="276" w:lineRule="auto"/>
        <w:jc w:val="both"/>
        <w:rPr>
          <w:rFonts w:ascii="Arial" w:eastAsia="Arial" w:hAnsi="Arial"/>
          <w:sz w:val="20"/>
          <w:szCs w:val="20"/>
        </w:rPr>
      </w:pPr>
      <w:r w:rsidRPr="004352EA">
        <w:rPr>
          <w:rFonts w:ascii="Arial" w:hAnsi="Arial"/>
          <w:sz w:val="20"/>
          <w:szCs w:val="20"/>
        </w:rPr>
        <w:lastRenderedPageBreak/>
        <w:t>Aplicar las definiciones y los estándares CONSEN</w:t>
      </w:r>
      <w:r w:rsidR="7516466A" w:rsidRPr="004352EA">
        <w:rPr>
          <w:rFonts w:ascii="Arial" w:hAnsi="Arial"/>
          <w:sz w:val="20"/>
          <w:szCs w:val="20"/>
        </w:rPr>
        <w:t>S</w:t>
      </w:r>
      <w:r w:rsidRPr="004352EA">
        <w:rPr>
          <w:rFonts w:ascii="Arial" w:hAnsi="Arial"/>
          <w:sz w:val="20"/>
          <w:szCs w:val="20"/>
        </w:rPr>
        <w:t>, en por lo menos una carrera de postgrado de cada una de las universidades socias del proyecto;</w:t>
      </w:r>
    </w:p>
    <w:p w14:paraId="25D0CD1D" w14:textId="22F39E21" w:rsidR="00E152F5" w:rsidRPr="004352EA" w:rsidRDefault="1504B690" w:rsidP="2DBF9BFE">
      <w:pPr>
        <w:pStyle w:val="Prrafodelista"/>
        <w:numPr>
          <w:ilvl w:val="0"/>
          <w:numId w:val="4"/>
        </w:numPr>
        <w:spacing w:line="276" w:lineRule="auto"/>
        <w:jc w:val="both"/>
        <w:rPr>
          <w:rFonts w:ascii="Arial" w:eastAsia="Arial" w:hAnsi="Arial"/>
          <w:sz w:val="20"/>
          <w:szCs w:val="20"/>
        </w:rPr>
      </w:pPr>
      <w:r w:rsidRPr="004352EA">
        <w:rPr>
          <w:rFonts w:ascii="Arial" w:hAnsi="Arial"/>
          <w:sz w:val="20"/>
          <w:szCs w:val="20"/>
        </w:rPr>
        <w:t>Desarrollar un instrumento para categorizar, calificar, monitorear y evaluar la contribución de los másteres y doctorados con modificación curricular CONSENSUS, a la internacionalización de las instituciones de educación superior.</w:t>
      </w:r>
    </w:p>
    <w:p w14:paraId="43B9FB92" w14:textId="77777777" w:rsidR="00410066" w:rsidRDefault="00410066" w:rsidP="41886BD3">
      <w:pPr>
        <w:spacing w:line="276" w:lineRule="auto"/>
        <w:jc w:val="both"/>
        <w:rPr>
          <w:rFonts w:ascii="Arial" w:hAnsi="Arial"/>
          <w:sz w:val="20"/>
          <w:szCs w:val="20"/>
        </w:rPr>
      </w:pPr>
    </w:p>
    <w:p w14:paraId="1E795D70" w14:textId="3C55D430" w:rsidR="41886BD3" w:rsidRPr="004352EA" w:rsidRDefault="6AB62B05" w:rsidP="41886BD3">
      <w:pPr>
        <w:spacing w:line="276" w:lineRule="auto"/>
        <w:jc w:val="both"/>
        <w:rPr>
          <w:rFonts w:ascii="Arial" w:hAnsi="Arial"/>
          <w:sz w:val="20"/>
          <w:szCs w:val="20"/>
        </w:rPr>
      </w:pPr>
      <w:r w:rsidRPr="004352EA">
        <w:rPr>
          <w:rFonts w:ascii="Arial" w:hAnsi="Arial"/>
          <w:sz w:val="20"/>
          <w:szCs w:val="20"/>
        </w:rPr>
        <w:t>El proyecto inició su</w:t>
      </w:r>
      <w:r w:rsidR="5EF16281" w:rsidRPr="004352EA">
        <w:rPr>
          <w:rFonts w:ascii="Arial" w:hAnsi="Arial"/>
          <w:sz w:val="20"/>
          <w:szCs w:val="20"/>
        </w:rPr>
        <w:t xml:space="preserve"> ejecución en febrero de 2019</w:t>
      </w:r>
      <w:r w:rsidRPr="004352EA">
        <w:rPr>
          <w:rFonts w:ascii="Arial" w:hAnsi="Arial"/>
          <w:sz w:val="20"/>
          <w:szCs w:val="20"/>
        </w:rPr>
        <w:t>. E</w:t>
      </w:r>
      <w:r w:rsidR="7837613B" w:rsidRPr="004352EA">
        <w:rPr>
          <w:rFonts w:ascii="Arial" w:hAnsi="Arial"/>
          <w:sz w:val="20"/>
          <w:szCs w:val="20"/>
        </w:rPr>
        <w:t xml:space="preserve">stá integrado por la Universidad de Buenos Aires; la Universidad Iberoamericana, la Universidad Nacional de Asunción, y la Universidad Gran Asunción de Paraguay; el Consejo Nacional de Educación Superior y el Ministerio de Educación y Ciencias del Paraguay; la Secretaría de Políticas Universitarias del Ministerio de Educación de la Nación Argentina, La </w:t>
      </w:r>
      <w:proofErr w:type="spellStart"/>
      <w:r w:rsidR="7837613B" w:rsidRPr="004352EA">
        <w:rPr>
          <w:rFonts w:ascii="Arial" w:hAnsi="Arial"/>
          <w:sz w:val="20"/>
          <w:szCs w:val="20"/>
        </w:rPr>
        <w:t>Sapienza</w:t>
      </w:r>
      <w:proofErr w:type="spellEnd"/>
      <w:r w:rsidR="7837613B" w:rsidRPr="004352EA">
        <w:rPr>
          <w:rFonts w:ascii="Arial" w:hAnsi="Arial"/>
          <w:sz w:val="20"/>
          <w:szCs w:val="20"/>
        </w:rPr>
        <w:t xml:space="preserve"> </w:t>
      </w:r>
      <w:proofErr w:type="spellStart"/>
      <w:r w:rsidR="7837613B" w:rsidRPr="004352EA">
        <w:rPr>
          <w:rFonts w:ascii="Arial" w:hAnsi="Arial"/>
          <w:sz w:val="20"/>
          <w:szCs w:val="20"/>
        </w:rPr>
        <w:t>Universita</w:t>
      </w:r>
      <w:proofErr w:type="spellEnd"/>
      <w:r w:rsidR="7837613B" w:rsidRPr="004352EA">
        <w:rPr>
          <w:rFonts w:ascii="Arial" w:hAnsi="Arial"/>
          <w:sz w:val="20"/>
          <w:szCs w:val="20"/>
        </w:rPr>
        <w:t xml:space="preserve"> Di Roma, el </w:t>
      </w:r>
      <w:proofErr w:type="spellStart"/>
      <w:r w:rsidR="7837613B" w:rsidRPr="004352EA">
        <w:rPr>
          <w:rFonts w:ascii="Arial" w:hAnsi="Arial"/>
          <w:sz w:val="20"/>
          <w:szCs w:val="20"/>
        </w:rPr>
        <w:t>Consorzio</w:t>
      </w:r>
      <w:proofErr w:type="spellEnd"/>
      <w:r w:rsidR="7837613B" w:rsidRPr="004352EA">
        <w:rPr>
          <w:rFonts w:ascii="Arial" w:hAnsi="Arial"/>
          <w:sz w:val="20"/>
          <w:szCs w:val="20"/>
        </w:rPr>
        <w:t xml:space="preserve"> Interuniversitario Italiano Per La Argentina, la </w:t>
      </w:r>
      <w:proofErr w:type="spellStart"/>
      <w:r w:rsidR="7837613B" w:rsidRPr="004352EA">
        <w:rPr>
          <w:rFonts w:ascii="Arial" w:hAnsi="Arial"/>
          <w:sz w:val="20"/>
          <w:szCs w:val="20"/>
        </w:rPr>
        <w:t>Universita</w:t>
      </w:r>
      <w:proofErr w:type="spellEnd"/>
      <w:r w:rsidR="7837613B" w:rsidRPr="004352EA">
        <w:rPr>
          <w:rFonts w:ascii="Arial" w:hAnsi="Arial"/>
          <w:sz w:val="20"/>
          <w:szCs w:val="20"/>
        </w:rPr>
        <w:t xml:space="preserve"> </w:t>
      </w:r>
      <w:proofErr w:type="spellStart"/>
      <w:r w:rsidR="7837613B" w:rsidRPr="004352EA">
        <w:rPr>
          <w:rFonts w:ascii="Arial" w:hAnsi="Arial"/>
          <w:sz w:val="20"/>
          <w:szCs w:val="20"/>
        </w:rPr>
        <w:t>Degli</w:t>
      </w:r>
      <w:proofErr w:type="spellEnd"/>
      <w:r w:rsidR="7837613B" w:rsidRPr="004352EA">
        <w:rPr>
          <w:rFonts w:ascii="Arial" w:hAnsi="Arial"/>
          <w:sz w:val="20"/>
          <w:szCs w:val="20"/>
        </w:rPr>
        <w:t xml:space="preserve"> </w:t>
      </w:r>
      <w:proofErr w:type="spellStart"/>
      <w:r w:rsidR="7837613B" w:rsidRPr="004352EA">
        <w:rPr>
          <w:rFonts w:ascii="Arial" w:hAnsi="Arial"/>
          <w:sz w:val="20"/>
          <w:szCs w:val="20"/>
        </w:rPr>
        <w:t>Studi</w:t>
      </w:r>
      <w:proofErr w:type="spellEnd"/>
      <w:r w:rsidR="7837613B" w:rsidRPr="004352EA">
        <w:rPr>
          <w:rFonts w:ascii="Arial" w:hAnsi="Arial"/>
          <w:sz w:val="20"/>
          <w:szCs w:val="20"/>
        </w:rPr>
        <w:t xml:space="preserve"> Di </w:t>
      </w:r>
      <w:proofErr w:type="spellStart"/>
      <w:r w:rsidR="7837613B" w:rsidRPr="004352EA">
        <w:rPr>
          <w:rFonts w:ascii="Arial" w:hAnsi="Arial"/>
          <w:sz w:val="20"/>
          <w:szCs w:val="20"/>
        </w:rPr>
        <w:t>Pavia</w:t>
      </w:r>
      <w:proofErr w:type="spellEnd"/>
      <w:r w:rsidR="7837613B" w:rsidRPr="004352EA">
        <w:rPr>
          <w:rFonts w:ascii="Arial" w:hAnsi="Arial"/>
          <w:sz w:val="20"/>
          <w:szCs w:val="20"/>
        </w:rPr>
        <w:t xml:space="preserve">; la Universidad de la Fundación ISALUD y la Universidad Nacional de Luján de Argentina; la Universidad Complutense de Madrid; la </w:t>
      </w:r>
      <w:proofErr w:type="spellStart"/>
      <w:r w:rsidR="7837613B" w:rsidRPr="004352EA">
        <w:rPr>
          <w:rFonts w:ascii="Arial" w:hAnsi="Arial"/>
          <w:sz w:val="20"/>
          <w:szCs w:val="20"/>
        </w:rPr>
        <w:t>Universitat</w:t>
      </w:r>
      <w:proofErr w:type="spellEnd"/>
      <w:r w:rsidR="7837613B" w:rsidRPr="004352EA">
        <w:rPr>
          <w:rFonts w:ascii="Arial" w:hAnsi="Arial"/>
          <w:sz w:val="20"/>
          <w:szCs w:val="20"/>
        </w:rPr>
        <w:t xml:space="preserve"> </w:t>
      </w:r>
      <w:proofErr w:type="spellStart"/>
      <w:r w:rsidR="7837613B" w:rsidRPr="004352EA">
        <w:rPr>
          <w:rFonts w:ascii="Arial" w:hAnsi="Arial"/>
          <w:sz w:val="20"/>
          <w:szCs w:val="20"/>
        </w:rPr>
        <w:t>Autònoma</w:t>
      </w:r>
      <w:proofErr w:type="spellEnd"/>
      <w:r w:rsidR="7837613B" w:rsidRPr="004352EA">
        <w:rPr>
          <w:rFonts w:ascii="Arial" w:hAnsi="Arial"/>
          <w:sz w:val="20"/>
          <w:szCs w:val="20"/>
        </w:rPr>
        <w:t xml:space="preserve"> de Barcelona; y </w:t>
      </w:r>
      <w:proofErr w:type="spellStart"/>
      <w:r w:rsidR="7837613B" w:rsidRPr="004352EA">
        <w:rPr>
          <w:rFonts w:ascii="Arial" w:hAnsi="Arial"/>
          <w:sz w:val="20"/>
          <w:szCs w:val="20"/>
        </w:rPr>
        <w:t>Aix-Marseille</w:t>
      </w:r>
      <w:proofErr w:type="spellEnd"/>
      <w:r w:rsidR="7837613B" w:rsidRPr="004352EA">
        <w:rPr>
          <w:rFonts w:ascii="Arial" w:hAnsi="Arial"/>
          <w:sz w:val="20"/>
          <w:szCs w:val="20"/>
        </w:rPr>
        <w:t xml:space="preserve"> </w:t>
      </w:r>
      <w:proofErr w:type="spellStart"/>
      <w:r w:rsidR="7837613B" w:rsidRPr="004352EA">
        <w:rPr>
          <w:rFonts w:ascii="Arial" w:hAnsi="Arial"/>
          <w:sz w:val="20"/>
          <w:szCs w:val="20"/>
        </w:rPr>
        <w:t>Universite</w:t>
      </w:r>
      <w:proofErr w:type="spellEnd"/>
      <w:r w:rsidR="7837613B" w:rsidRPr="004352EA">
        <w:rPr>
          <w:rFonts w:ascii="Arial" w:hAnsi="Arial"/>
          <w:sz w:val="20"/>
          <w:szCs w:val="20"/>
        </w:rPr>
        <w:t xml:space="preserve"> de Francia.</w:t>
      </w:r>
      <w:r w:rsidR="622BF53F" w:rsidRPr="004352EA">
        <w:rPr>
          <w:rFonts w:ascii="Arial" w:hAnsi="Arial"/>
          <w:sz w:val="20"/>
          <w:szCs w:val="20"/>
        </w:rPr>
        <w:t xml:space="preserve"> </w:t>
      </w:r>
      <w:r w:rsidR="622BF53F" w:rsidRPr="004352EA">
        <w:rPr>
          <w:rFonts w:ascii="Arial" w:hAnsi="Arial"/>
          <w:b/>
          <w:bCs/>
          <w:sz w:val="20"/>
          <w:szCs w:val="20"/>
        </w:rPr>
        <w:t>(Cuadro</w:t>
      </w:r>
      <w:r w:rsidR="34E4A776" w:rsidRPr="004352EA">
        <w:rPr>
          <w:rFonts w:ascii="Arial" w:hAnsi="Arial"/>
          <w:b/>
          <w:bCs/>
          <w:sz w:val="20"/>
          <w:szCs w:val="20"/>
        </w:rPr>
        <w:t xml:space="preserve"> V</w:t>
      </w:r>
      <w:r w:rsidR="622BF53F" w:rsidRPr="004352EA">
        <w:rPr>
          <w:rFonts w:ascii="Arial" w:hAnsi="Arial"/>
          <w:b/>
          <w:bCs/>
          <w:sz w:val="20"/>
          <w:szCs w:val="20"/>
        </w:rPr>
        <w:t>)</w:t>
      </w:r>
    </w:p>
    <w:p w14:paraId="0A157715" w14:textId="2ECCDC59" w:rsidR="41886BD3" w:rsidRPr="004352EA" w:rsidRDefault="41886BD3" w:rsidP="41886BD3">
      <w:pPr>
        <w:spacing w:line="276" w:lineRule="auto"/>
        <w:jc w:val="both"/>
        <w:rPr>
          <w:rFonts w:ascii="Arial" w:eastAsia="Arial" w:hAnsi="Arial"/>
          <w:b/>
          <w:bCs/>
          <w:color w:val="000000" w:themeColor="text1"/>
          <w:sz w:val="20"/>
          <w:szCs w:val="20"/>
        </w:rPr>
      </w:pPr>
    </w:p>
    <w:p w14:paraId="5D5F3609" w14:textId="50F4EA7A" w:rsidR="2DBF9BFE" w:rsidRDefault="60896828" w:rsidP="752E2FEA">
      <w:pPr>
        <w:spacing w:line="276" w:lineRule="auto"/>
        <w:ind w:firstLine="720"/>
        <w:jc w:val="both"/>
        <w:rPr>
          <w:rFonts w:ascii="Arial" w:hAnsi="Arial"/>
          <w:sz w:val="20"/>
          <w:szCs w:val="20"/>
        </w:rPr>
      </w:pPr>
      <w:r w:rsidRPr="004352EA">
        <w:rPr>
          <w:rFonts w:ascii="Arial" w:eastAsia="Arial" w:hAnsi="Arial"/>
          <w:b/>
          <w:bCs/>
          <w:color w:val="000000" w:themeColor="text1"/>
          <w:sz w:val="20"/>
          <w:szCs w:val="20"/>
        </w:rPr>
        <w:t xml:space="preserve">1.4.2. </w:t>
      </w:r>
      <w:r w:rsidRPr="004352EA">
        <w:rPr>
          <w:rFonts w:ascii="Arial" w:hAnsi="Arial"/>
          <w:b/>
          <w:bCs/>
          <w:sz w:val="20"/>
          <w:szCs w:val="20"/>
          <w:u w:val="single"/>
        </w:rPr>
        <w:t>Proyecto ACE</w:t>
      </w:r>
      <w:r w:rsidR="644B59EB" w:rsidRPr="004352EA">
        <w:rPr>
          <w:rFonts w:ascii="Arial" w:eastAsia="Arial" w:hAnsi="Arial"/>
          <w:color w:val="000000" w:themeColor="text1"/>
          <w:sz w:val="20"/>
          <w:szCs w:val="20"/>
        </w:rPr>
        <w:t xml:space="preserve"> </w:t>
      </w:r>
      <w:r w:rsidR="5405F09B" w:rsidRPr="004352EA">
        <w:rPr>
          <w:rFonts w:ascii="Arial" w:hAnsi="Arial"/>
          <w:sz w:val="20"/>
          <w:szCs w:val="20"/>
        </w:rPr>
        <w:t xml:space="preserve">El Proyecto “Aprendizaje Centrado en el Estudiante en América del Sur/ACE” fue presentado en la convocatoria del Programa ERASMUS+ 2019 y comenzó su ejecución en el año 2020. Su objetivo es </w:t>
      </w:r>
      <w:r w:rsidR="644B59EB" w:rsidRPr="004352EA">
        <w:rPr>
          <w:rFonts w:ascii="Arial" w:hAnsi="Arial"/>
          <w:sz w:val="20"/>
          <w:szCs w:val="20"/>
        </w:rPr>
        <w:t>avanzar en la implementación del enfoque de aprendizaje centrado en el estudiante a partir de modelos y ejemplos de buenas prácticas para el desarrollo de la comunidad académica, adaptándose a las necesidades institucionales y nacionales.</w:t>
      </w:r>
      <w:r w:rsidR="494808ED" w:rsidRPr="004352EA">
        <w:rPr>
          <w:rFonts w:ascii="Arial" w:hAnsi="Arial"/>
          <w:sz w:val="20"/>
          <w:szCs w:val="20"/>
        </w:rPr>
        <w:t xml:space="preserve"> </w:t>
      </w:r>
      <w:r w:rsidR="644B59EB" w:rsidRPr="004352EA">
        <w:rPr>
          <w:rFonts w:ascii="Arial" w:hAnsi="Arial"/>
          <w:sz w:val="20"/>
          <w:szCs w:val="20"/>
        </w:rPr>
        <w:t>Se espera que luego de 36 meses de trabajo se alcancen los siguientes resultados:</w:t>
      </w:r>
    </w:p>
    <w:p w14:paraId="5ED42D60" w14:textId="77777777" w:rsidR="00410066" w:rsidRPr="004352EA" w:rsidRDefault="00410066" w:rsidP="752E2FEA">
      <w:pPr>
        <w:spacing w:line="276" w:lineRule="auto"/>
        <w:ind w:firstLine="720"/>
        <w:jc w:val="both"/>
        <w:rPr>
          <w:rFonts w:ascii="Arial" w:hAnsi="Arial"/>
          <w:sz w:val="20"/>
          <w:szCs w:val="20"/>
        </w:rPr>
      </w:pPr>
    </w:p>
    <w:p w14:paraId="0496109F" w14:textId="38F953EA" w:rsidR="2DBF9BFE" w:rsidRPr="004352EA" w:rsidRDefault="644B59EB" w:rsidP="4C2637AE">
      <w:pPr>
        <w:pStyle w:val="Prrafodelista"/>
        <w:numPr>
          <w:ilvl w:val="0"/>
          <w:numId w:val="3"/>
        </w:numPr>
        <w:spacing w:line="276" w:lineRule="auto"/>
        <w:jc w:val="both"/>
        <w:rPr>
          <w:rFonts w:ascii="Arial" w:eastAsia="Arial" w:hAnsi="Arial"/>
          <w:sz w:val="20"/>
          <w:szCs w:val="20"/>
        </w:rPr>
      </w:pPr>
      <w:r w:rsidRPr="004352EA">
        <w:rPr>
          <w:rFonts w:ascii="Arial" w:hAnsi="Arial"/>
          <w:sz w:val="20"/>
          <w:szCs w:val="20"/>
        </w:rPr>
        <w:t xml:space="preserve">Un grupo consolidado de expertos internacionales en el ámbito de la innovación </w:t>
      </w:r>
      <w:r w:rsidR="1AEC06E0" w:rsidRPr="004352EA">
        <w:rPr>
          <w:rFonts w:ascii="Arial" w:hAnsi="Arial"/>
          <w:sz w:val="20"/>
          <w:szCs w:val="20"/>
        </w:rPr>
        <w:t>curricular en</w:t>
      </w:r>
      <w:r w:rsidRPr="004352EA">
        <w:rPr>
          <w:rFonts w:ascii="Arial" w:hAnsi="Arial"/>
          <w:sz w:val="20"/>
          <w:szCs w:val="20"/>
        </w:rPr>
        <w:t xml:space="preserve"> cuatro áreas temáticas;</w:t>
      </w:r>
    </w:p>
    <w:p w14:paraId="588BDBDD" w14:textId="14829D0A" w:rsidR="2DBF9BFE" w:rsidRPr="004352EA" w:rsidRDefault="644B59EB" w:rsidP="4C2637AE">
      <w:pPr>
        <w:pStyle w:val="Prrafodelista"/>
        <w:numPr>
          <w:ilvl w:val="0"/>
          <w:numId w:val="3"/>
        </w:numPr>
        <w:spacing w:line="276" w:lineRule="auto"/>
        <w:jc w:val="both"/>
        <w:rPr>
          <w:rFonts w:ascii="Arial" w:eastAsia="Arial" w:hAnsi="Arial"/>
          <w:sz w:val="20"/>
          <w:szCs w:val="20"/>
        </w:rPr>
      </w:pPr>
      <w:r w:rsidRPr="004352EA">
        <w:rPr>
          <w:rFonts w:ascii="Arial" w:hAnsi="Arial"/>
          <w:sz w:val="20"/>
          <w:szCs w:val="20"/>
        </w:rPr>
        <w:t>Modelos prácticos para la revisión y desarrollo de la planta docente en un enfoque centrado en el estudiante y respondiendo que respondan a las necesidades de la sociedad;</w:t>
      </w:r>
    </w:p>
    <w:p w14:paraId="7D9CE5DB" w14:textId="244948D7" w:rsidR="2DBF9BFE" w:rsidRPr="004352EA" w:rsidRDefault="644B59EB" w:rsidP="4C2637AE">
      <w:pPr>
        <w:pStyle w:val="Prrafodelista"/>
        <w:numPr>
          <w:ilvl w:val="0"/>
          <w:numId w:val="3"/>
        </w:numPr>
        <w:spacing w:line="276" w:lineRule="auto"/>
        <w:jc w:val="both"/>
        <w:rPr>
          <w:rFonts w:ascii="Arial" w:eastAsia="Arial" w:hAnsi="Arial"/>
          <w:sz w:val="20"/>
          <w:szCs w:val="20"/>
        </w:rPr>
      </w:pPr>
      <w:r w:rsidRPr="004352EA">
        <w:rPr>
          <w:rFonts w:ascii="Arial" w:hAnsi="Arial"/>
          <w:sz w:val="20"/>
          <w:szCs w:val="20"/>
        </w:rPr>
        <w:t xml:space="preserve">Un conjunto de programas actualizados y centrados en los estudiantes, </w:t>
      </w:r>
      <w:r w:rsidR="6F3FE26A" w:rsidRPr="004352EA">
        <w:rPr>
          <w:rFonts w:ascii="Arial" w:hAnsi="Arial"/>
          <w:sz w:val="20"/>
          <w:szCs w:val="20"/>
        </w:rPr>
        <w:t>que incluyen</w:t>
      </w:r>
      <w:r w:rsidRPr="004352EA">
        <w:rPr>
          <w:rFonts w:ascii="Arial" w:hAnsi="Arial"/>
          <w:sz w:val="20"/>
          <w:szCs w:val="20"/>
        </w:rPr>
        <w:t xml:space="preserve"> ejemplos de buenas prácticas para el aprendizaje, la enseñanza y la evaluación.</w:t>
      </w:r>
    </w:p>
    <w:p w14:paraId="2C83169E" w14:textId="77777777" w:rsidR="00410066" w:rsidRDefault="00410066" w:rsidP="4C2637AE">
      <w:pPr>
        <w:spacing w:line="276" w:lineRule="auto"/>
        <w:jc w:val="both"/>
        <w:rPr>
          <w:rFonts w:ascii="Arial" w:hAnsi="Arial"/>
          <w:sz w:val="20"/>
          <w:szCs w:val="20"/>
        </w:rPr>
      </w:pPr>
    </w:p>
    <w:p w14:paraId="1BA3BB15" w14:textId="0CDD9AAA" w:rsidR="2DBF9BFE" w:rsidRPr="004352EA" w:rsidRDefault="36F19815" w:rsidP="4C2637AE">
      <w:pPr>
        <w:spacing w:line="276" w:lineRule="auto"/>
        <w:jc w:val="both"/>
        <w:rPr>
          <w:rFonts w:ascii="Arial" w:hAnsi="Arial"/>
          <w:sz w:val="20"/>
          <w:szCs w:val="20"/>
        </w:rPr>
      </w:pPr>
      <w:r w:rsidRPr="004352EA">
        <w:rPr>
          <w:rFonts w:ascii="Arial" w:hAnsi="Arial"/>
          <w:sz w:val="20"/>
          <w:szCs w:val="20"/>
        </w:rPr>
        <w:t xml:space="preserve">El proyecto se </w:t>
      </w:r>
      <w:r w:rsidR="06C0A849" w:rsidRPr="004352EA">
        <w:rPr>
          <w:rFonts w:ascii="Arial" w:hAnsi="Arial"/>
          <w:sz w:val="20"/>
          <w:szCs w:val="20"/>
        </w:rPr>
        <w:t xml:space="preserve">desarrolla </w:t>
      </w:r>
      <w:r w:rsidRPr="004352EA">
        <w:rPr>
          <w:rFonts w:ascii="Arial" w:hAnsi="Arial"/>
          <w:sz w:val="20"/>
          <w:szCs w:val="20"/>
        </w:rPr>
        <w:t xml:space="preserve">en 3 líneas de trabajo: </w:t>
      </w:r>
    </w:p>
    <w:p w14:paraId="06F9CD90" w14:textId="77777777" w:rsidR="00410066" w:rsidRDefault="00410066" w:rsidP="4C2637AE">
      <w:pPr>
        <w:spacing w:line="276" w:lineRule="auto"/>
        <w:jc w:val="both"/>
        <w:rPr>
          <w:rFonts w:ascii="Arial" w:hAnsi="Arial"/>
          <w:sz w:val="20"/>
          <w:szCs w:val="20"/>
        </w:rPr>
      </w:pPr>
    </w:p>
    <w:p w14:paraId="41B05C5C" w14:textId="3C078157" w:rsidR="2DBF9BFE" w:rsidRPr="004352EA" w:rsidRDefault="36F19815" w:rsidP="4C2637AE">
      <w:pPr>
        <w:spacing w:line="276" w:lineRule="auto"/>
        <w:jc w:val="both"/>
        <w:rPr>
          <w:rFonts w:ascii="Arial" w:hAnsi="Arial"/>
          <w:sz w:val="20"/>
          <w:szCs w:val="20"/>
        </w:rPr>
      </w:pPr>
      <w:r w:rsidRPr="004352EA">
        <w:rPr>
          <w:rFonts w:ascii="Arial" w:hAnsi="Arial"/>
          <w:sz w:val="20"/>
          <w:szCs w:val="20"/>
        </w:rPr>
        <w:t xml:space="preserve">Línea 1: Creando Referencias Internacionales para Guiar e Inspirar la Revisión de los Planes de Estudio y la Mejora de los Procesos  </w:t>
      </w:r>
    </w:p>
    <w:p w14:paraId="4216CD63" w14:textId="1DC98AFD" w:rsidR="2DBF9BFE" w:rsidRPr="004352EA" w:rsidRDefault="36F19815" w:rsidP="4C2637AE">
      <w:pPr>
        <w:spacing w:line="276" w:lineRule="auto"/>
        <w:jc w:val="both"/>
        <w:rPr>
          <w:rFonts w:ascii="Arial" w:hAnsi="Arial"/>
          <w:sz w:val="20"/>
          <w:szCs w:val="20"/>
        </w:rPr>
      </w:pPr>
      <w:r w:rsidRPr="004352EA">
        <w:rPr>
          <w:rFonts w:ascii="Arial" w:hAnsi="Arial"/>
          <w:sz w:val="20"/>
          <w:szCs w:val="20"/>
        </w:rPr>
        <w:t xml:space="preserve">Línea 2: Involucrando a los Estudiantes y a los Profesores en la Construcción Conjunta de la Educación Superior Centrada en el Estudiante  </w:t>
      </w:r>
    </w:p>
    <w:p w14:paraId="6B589403" w14:textId="327C25B0" w:rsidR="2DBF9BFE" w:rsidRPr="004352EA" w:rsidRDefault="4E82597B" w:rsidP="4C2637AE">
      <w:pPr>
        <w:spacing w:line="276" w:lineRule="auto"/>
        <w:jc w:val="both"/>
        <w:rPr>
          <w:rFonts w:ascii="Arial" w:hAnsi="Arial"/>
          <w:sz w:val="20"/>
          <w:szCs w:val="20"/>
        </w:rPr>
      </w:pPr>
      <w:r w:rsidRPr="004352EA">
        <w:rPr>
          <w:rFonts w:ascii="Arial" w:hAnsi="Arial"/>
          <w:sz w:val="20"/>
          <w:szCs w:val="20"/>
        </w:rPr>
        <w:t>Línea</w:t>
      </w:r>
      <w:r w:rsidR="36F19815" w:rsidRPr="004352EA">
        <w:rPr>
          <w:rFonts w:ascii="Arial" w:hAnsi="Arial"/>
          <w:sz w:val="20"/>
          <w:szCs w:val="20"/>
        </w:rPr>
        <w:t xml:space="preserve"> 3: D</w:t>
      </w:r>
      <w:r w:rsidR="31EDB964" w:rsidRPr="004352EA">
        <w:rPr>
          <w:rFonts w:ascii="Arial" w:hAnsi="Arial"/>
          <w:sz w:val="20"/>
          <w:szCs w:val="20"/>
        </w:rPr>
        <w:t xml:space="preserve">esarrollando un modelo de currículo centrado en el estudiante </w:t>
      </w:r>
    </w:p>
    <w:p w14:paraId="6431333F" w14:textId="77777777" w:rsidR="00410066" w:rsidRDefault="00410066" w:rsidP="4C2637AE">
      <w:pPr>
        <w:spacing w:line="276" w:lineRule="auto"/>
        <w:jc w:val="both"/>
        <w:rPr>
          <w:rFonts w:ascii="Arial" w:hAnsi="Arial"/>
          <w:sz w:val="20"/>
          <w:szCs w:val="20"/>
        </w:rPr>
      </w:pPr>
    </w:p>
    <w:p w14:paraId="47D433C5" w14:textId="384FB074" w:rsidR="2DBF9BFE" w:rsidRPr="004352EA" w:rsidRDefault="42B3BD33" w:rsidP="4C2637AE">
      <w:pPr>
        <w:spacing w:line="276" w:lineRule="auto"/>
        <w:jc w:val="both"/>
        <w:rPr>
          <w:rFonts w:ascii="Arial" w:hAnsi="Arial"/>
          <w:sz w:val="20"/>
          <w:szCs w:val="20"/>
        </w:rPr>
      </w:pPr>
      <w:r w:rsidRPr="004352EA">
        <w:rPr>
          <w:rFonts w:ascii="Arial" w:hAnsi="Arial"/>
          <w:sz w:val="20"/>
          <w:szCs w:val="20"/>
        </w:rPr>
        <w:t xml:space="preserve">El proyecto ACE ha seleccionado cuatro áreas temáticas que representan diferentes campos disciplinares: Medio Ambiente, Educación, Enfermería e Historia. </w:t>
      </w:r>
    </w:p>
    <w:p w14:paraId="4DDB8358" w14:textId="77777777" w:rsidR="00410066" w:rsidRDefault="00410066" w:rsidP="4C2637AE">
      <w:pPr>
        <w:spacing w:line="276" w:lineRule="auto"/>
        <w:jc w:val="both"/>
        <w:rPr>
          <w:rFonts w:ascii="Arial" w:hAnsi="Arial"/>
          <w:sz w:val="20"/>
          <w:szCs w:val="20"/>
        </w:rPr>
      </w:pPr>
    </w:p>
    <w:p w14:paraId="58AE5F5E" w14:textId="4E87E14F" w:rsidR="2DBF9BFE" w:rsidRPr="004352EA" w:rsidRDefault="42B3BD33" w:rsidP="4C2637AE">
      <w:pPr>
        <w:spacing w:line="276" w:lineRule="auto"/>
        <w:jc w:val="both"/>
        <w:rPr>
          <w:rFonts w:ascii="Arial" w:hAnsi="Arial"/>
          <w:sz w:val="20"/>
          <w:szCs w:val="20"/>
        </w:rPr>
      </w:pPr>
      <w:r w:rsidRPr="004352EA">
        <w:rPr>
          <w:rFonts w:ascii="Arial" w:hAnsi="Arial"/>
          <w:sz w:val="20"/>
          <w:szCs w:val="20"/>
        </w:rPr>
        <w:t>Por último, s</w:t>
      </w:r>
      <w:r w:rsidR="644B59EB" w:rsidRPr="004352EA">
        <w:rPr>
          <w:rFonts w:ascii="Arial" w:hAnsi="Arial"/>
          <w:sz w:val="20"/>
          <w:szCs w:val="20"/>
        </w:rPr>
        <w:t xml:space="preserve">e trabaja en 6 países de América del Sur (Argentina, Brasil, Bolivia, Colombia, Paraguay y </w:t>
      </w:r>
      <w:r w:rsidR="28B654B1" w:rsidRPr="004352EA">
        <w:rPr>
          <w:rFonts w:ascii="Arial" w:hAnsi="Arial"/>
          <w:sz w:val="20"/>
          <w:szCs w:val="20"/>
        </w:rPr>
        <w:t xml:space="preserve">Perú) </w:t>
      </w:r>
      <w:r w:rsidR="51E2D9E2" w:rsidRPr="004352EA">
        <w:rPr>
          <w:rFonts w:ascii="Arial" w:hAnsi="Arial"/>
          <w:sz w:val="20"/>
          <w:szCs w:val="20"/>
        </w:rPr>
        <w:t xml:space="preserve">con </w:t>
      </w:r>
      <w:r w:rsidR="644B59EB" w:rsidRPr="004352EA">
        <w:rPr>
          <w:rFonts w:ascii="Arial" w:hAnsi="Arial"/>
          <w:sz w:val="20"/>
          <w:szCs w:val="20"/>
        </w:rPr>
        <w:t>un total de 1</w:t>
      </w:r>
      <w:r w:rsidR="4FAB24E2" w:rsidRPr="004352EA">
        <w:rPr>
          <w:rFonts w:ascii="Arial" w:hAnsi="Arial"/>
          <w:sz w:val="20"/>
          <w:szCs w:val="20"/>
        </w:rPr>
        <w:t>3</w:t>
      </w:r>
      <w:r w:rsidR="644B59EB" w:rsidRPr="004352EA">
        <w:rPr>
          <w:rFonts w:ascii="Arial" w:hAnsi="Arial"/>
          <w:sz w:val="20"/>
          <w:szCs w:val="20"/>
        </w:rPr>
        <w:t xml:space="preserve"> universidades de la región.  Por parte de la Unión Europea el proyecto </w:t>
      </w:r>
      <w:r w:rsidR="0428A74E" w:rsidRPr="004352EA">
        <w:rPr>
          <w:rFonts w:ascii="Arial" w:hAnsi="Arial"/>
          <w:sz w:val="20"/>
          <w:szCs w:val="20"/>
        </w:rPr>
        <w:t xml:space="preserve">se encuentra </w:t>
      </w:r>
      <w:r w:rsidR="644B59EB" w:rsidRPr="004352EA">
        <w:rPr>
          <w:rFonts w:ascii="Arial" w:hAnsi="Arial"/>
          <w:sz w:val="20"/>
          <w:szCs w:val="20"/>
        </w:rPr>
        <w:t xml:space="preserve">integrado </w:t>
      </w:r>
      <w:r w:rsidR="10FFFE45" w:rsidRPr="004352EA">
        <w:rPr>
          <w:rFonts w:ascii="Arial" w:hAnsi="Arial"/>
          <w:sz w:val="20"/>
          <w:szCs w:val="20"/>
        </w:rPr>
        <w:t xml:space="preserve">por </w:t>
      </w:r>
      <w:r w:rsidR="5B22D016" w:rsidRPr="004352EA">
        <w:rPr>
          <w:rFonts w:ascii="Arial" w:hAnsi="Arial"/>
          <w:sz w:val="20"/>
          <w:szCs w:val="20"/>
        </w:rPr>
        <w:t>3</w:t>
      </w:r>
      <w:r w:rsidR="2077D277" w:rsidRPr="004352EA">
        <w:rPr>
          <w:rFonts w:ascii="Arial" w:hAnsi="Arial"/>
          <w:sz w:val="20"/>
          <w:szCs w:val="20"/>
        </w:rPr>
        <w:t xml:space="preserve"> </w:t>
      </w:r>
      <w:r w:rsidR="644B59EB" w:rsidRPr="004352EA">
        <w:rPr>
          <w:rFonts w:ascii="Arial" w:hAnsi="Arial"/>
          <w:sz w:val="20"/>
          <w:szCs w:val="20"/>
        </w:rPr>
        <w:t>universidades</w:t>
      </w:r>
      <w:r w:rsidR="72A2B1B1" w:rsidRPr="004352EA">
        <w:rPr>
          <w:rFonts w:ascii="Arial" w:hAnsi="Arial"/>
          <w:sz w:val="20"/>
          <w:szCs w:val="20"/>
        </w:rPr>
        <w:t xml:space="preserve"> y por la institución </w:t>
      </w:r>
      <w:proofErr w:type="spellStart"/>
      <w:r w:rsidR="72A2B1B1" w:rsidRPr="004352EA">
        <w:rPr>
          <w:rFonts w:ascii="Arial" w:hAnsi="Arial"/>
          <w:sz w:val="20"/>
          <w:szCs w:val="20"/>
        </w:rPr>
        <w:t>Education</w:t>
      </w:r>
      <w:proofErr w:type="spellEnd"/>
      <w:r w:rsidR="72A2B1B1" w:rsidRPr="004352EA">
        <w:rPr>
          <w:rFonts w:ascii="Arial" w:hAnsi="Arial"/>
          <w:sz w:val="20"/>
          <w:szCs w:val="20"/>
        </w:rPr>
        <w:t xml:space="preserve"> </w:t>
      </w:r>
      <w:proofErr w:type="spellStart"/>
      <w:r w:rsidR="72A2B1B1" w:rsidRPr="004352EA">
        <w:rPr>
          <w:rFonts w:ascii="Arial" w:hAnsi="Arial"/>
          <w:sz w:val="20"/>
          <w:szCs w:val="20"/>
        </w:rPr>
        <w:t>for</w:t>
      </w:r>
      <w:proofErr w:type="spellEnd"/>
      <w:r w:rsidR="72A2B1B1" w:rsidRPr="004352EA">
        <w:rPr>
          <w:rFonts w:ascii="Arial" w:hAnsi="Arial"/>
          <w:sz w:val="20"/>
          <w:szCs w:val="20"/>
        </w:rPr>
        <w:t xml:space="preserve"> </w:t>
      </w:r>
      <w:proofErr w:type="spellStart"/>
      <w:r w:rsidR="72A2B1B1" w:rsidRPr="004352EA">
        <w:rPr>
          <w:rFonts w:ascii="Arial" w:hAnsi="Arial"/>
          <w:sz w:val="20"/>
          <w:szCs w:val="20"/>
        </w:rPr>
        <w:t>an</w:t>
      </w:r>
      <w:proofErr w:type="spellEnd"/>
      <w:r w:rsidR="72A2B1B1" w:rsidRPr="004352EA">
        <w:rPr>
          <w:rFonts w:ascii="Arial" w:hAnsi="Arial"/>
          <w:sz w:val="20"/>
          <w:szCs w:val="20"/>
        </w:rPr>
        <w:t xml:space="preserve"> </w:t>
      </w:r>
      <w:proofErr w:type="spellStart"/>
      <w:r w:rsidR="72A2B1B1" w:rsidRPr="004352EA">
        <w:rPr>
          <w:rFonts w:ascii="Arial" w:hAnsi="Arial"/>
          <w:sz w:val="20"/>
          <w:szCs w:val="20"/>
        </w:rPr>
        <w:t>Interdependent</w:t>
      </w:r>
      <w:proofErr w:type="spellEnd"/>
      <w:r w:rsidR="72A2B1B1" w:rsidRPr="004352EA">
        <w:rPr>
          <w:rFonts w:ascii="Arial" w:hAnsi="Arial"/>
          <w:sz w:val="20"/>
          <w:szCs w:val="20"/>
        </w:rPr>
        <w:t xml:space="preserve"> </w:t>
      </w:r>
      <w:proofErr w:type="spellStart"/>
      <w:r w:rsidR="72A2B1B1" w:rsidRPr="004352EA">
        <w:rPr>
          <w:rFonts w:ascii="Arial" w:hAnsi="Arial"/>
          <w:sz w:val="20"/>
          <w:szCs w:val="20"/>
        </w:rPr>
        <w:t>World</w:t>
      </w:r>
      <w:proofErr w:type="spellEnd"/>
      <w:r w:rsidR="72A2B1B1" w:rsidRPr="004352EA">
        <w:rPr>
          <w:rFonts w:ascii="Arial" w:hAnsi="Arial"/>
          <w:sz w:val="20"/>
          <w:szCs w:val="20"/>
        </w:rPr>
        <w:t xml:space="preserve"> (EDIW) de Bélgica</w:t>
      </w:r>
      <w:r w:rsidR="7157E8B1" w:rsidRPr="004352EA">
        <w:rPr>
          <w:rFonts w:ascii="Arial" w:hAnsi="Arial"/>
          <w:sz w:val="20"/>
          <w:szCs w:val="20"/>
        </w:rPr>
        <w:t>.</w:t>
      </w:r>
    </w:p>
    <w:p w14:paraId="3CFCCE69" w14:textId="77777777" w:rsidR="00410066" w:rsidRDefault="00410066" w:rsidP="4C2637AE">
      <w:pPr>
        <w:spacing w:line="276" w:lineRule="auto"/>
        <w:jc w:val="both"/>
        <w:rPr>
          <w:rFonts w:ascii="Arial" w:hAnsi="Arial"/>
          <w:sz w:val="20"/>
          <w:szCs w:val="20"/>
        </w:rPr>
      </w:pPr>
    </w:p>
    <w:p w14:paraId="61BE5ADE" w14:textId="794A932B" w:rsidR="2DBF9BFE" w:rsidRPr="004352EA" w:rsidRDefault="258B9EEE" w:rsidP="4C2637AE">
      <w:pPr>
        <w:spacing w:line="276" w:lineRule="auto"/>
        <w:jc w:val="both"/>
        <w:rPr>
          <w:rFonts w:ascii="Arial" w:hAnsi="Arial"/>
          <w:sz w:val="20"/>
          <w:szCs w:val="20"/>
          <w:lang w:val="es-AR"/>
        </w:rPr>
      </w:pPr>
      <w:r w:rsidRPr="004352EA">
        <w:rPr>
          <w:rFonts w:ascii="Arial" w:hAnsi="Arial"/>
          <w:sz w:val="20"/>
          <w:szCs w:val="20"/>
        </w:rPr>
        <w:t>Asimismo, participan otros organismos que acompañan la experiencia y difundirán sus logros a los sistemas universitarios</w:t>
      </w:r>
      <w:r w:rsidR="03F85642" w:rsidRPr="004352EA">
        <w:rPr>
          <w:rFonts w:ascii="Arial" w:hAnsi="Arial"/>
          <w:sz w:val="20"/>
          <w:szCs w:val="20"/>
        </w:rPr>
        <w:t xml:space="preserve"> en sus respectivos países</w:t>
      </w:r>
      <w:r w:rsidRPr="004352EA">
        <w:rPr>
          <w:rFonts w:ascii="Arial" w:hAnsi="Arial"/>
          <w:sz w:val="20"/>
          <w:szCs w:val="20"/>
        </w:rPr>
        <w:t xml:space="preserve">:  Ministerio de Educación </w:t>
      </w:r>
      <w:r w:rsidR="6C1AE423" w:rsidRPr="004352EA">
        <w:rPr>
          <w:rFonts w:ascii="Arial" w:hAnsi="Arial"/>
          <w:sz w:val="20"/>
          <w:szCs w:val="20"/>
        </w:rPr>
        <w:t xml:space="preserve">- </w:t>
      </w:r>
      <w:r w:rsidRPr="004352EA">
        <w:rPr>
          <w:rFonts w:ascii="Arial" w:hAnsi="Arial"/>
          <w:sz w:val="20"/>
          <w:szCs w:val="20"/>
        </w:rPr>
        <w:t>Argentina</w:t>
      </w:r>
      <w:r w:rsidR="6636F119" w:rsidRPr="004352EA">
        <w:rPr>
          <w:rFonts w:ascii="Arial" w:hAnsi="Arial"/>
          <w:sz w:val="20"/>
          <w:szCs w:val="20"/>
        </w:rPr>
        <w:t>, FAUBAI - Brasil</w:t>
      </w:r>
      <w:r w:rsidR="22B49CD5" w:rsidRPr="004352EA">
        <w:rPr>
          <w:rFonts w:ascii="Arial" w:hAnsi="Arial"/>
          <w:sz w:val="20"/>
          <w:szCs w:val="20"/>
        </w:rPr>
        <w:t xml:space="preserve"> y</w:t>
      </w:r>
      <w:r w:rsidR="6636F119" w:rsidRPr="004352EA">
        <w:rPr>
          <w:rFonts w:ascii="Arial" w:hAnsi="Arial"/>
          <w:sz w:val="20"/>
          <w:szCs w:val="20"/>
        </w:rPr>
        <w:t xml:space="preserve"> </w:t>
      </w:r>
      <w:r w:rsidRPr="004352EA">
        <w:rPr>
          <w:rFonts w:ascii="Arial" w:hAnsi="Arial"/>
          <w:sz w:val="20"/>
          <w:szCs w:val="20"/>
        </w:rPr>
        <w:t>ASCUN</w:t>
      </w:r>
      <w:r w:rsidR="6F8762D7" w:rsidRPr="004352EA">
        <w:rPr>
          <w:rFonts w:ascii="Arial" w:hAnsi="Arial"/>
          <w:sz w:val="20"/>
          <w:szCs w:val="20"/>
        </w:rPr>
        <w:t xml:space="preserve"> – Colombia. </w:t>
      </w:r>
      <w:r w:rsidR="6030B69F" w:rsidRPr="004352EA">
        <w:rPr>
          <w:rFonts w:ascii="Arial" w:hAnsi="Arial"/>
          <w:b/>
          <w:bCs/>
          <w:sz w:val="20"/>
          <w:szCs w:val="20"/>
          <w:lang w:val="es-AR"/>
        </w:rPr>
        <w:t>(Cuadro V)</w:t>
      </w:r>
    </w:p>
    <w:p w14:paraId="1ADEEA29" w14:textId="553299E1" w:rsidR="2DBF9BFE" w:rsidRPr="004352EA" w:rsidRDefault="2DBF9BFE" w:rsidP="4C2637AE">
      <w:pPr>
        <w:spacing w:line="276" w:lineRule="auto"/>
        <w:jc w:val="both"/>
        <w:rPr>
          <w:rFonts w:ascii="Arial" w:hAnsi="Arial"/>
          <w:sz w:val="20"/>
          <w:szCs w:val="20"/>
        </w:rPr>
      </w:pPr>
      <w:r w:rsidRPr="004352EA">
        <w:rPr>
          <w:rFonts w:ascii="Arial" w:hAnsi="Arial"/>
          <w:sz w:val="20"/>
          <w:szCs w:val="20"/>
        </w:rPr>
        <w:br/>
      </w:r>
    </w:p>
    <w:p w14:paraId="5CA9C0AF" w14:textId="77777777" w:rsidR="00E152F5" w:rsidRPr="004352EA" w:rsidRDefault="6E81AA8C" w:rsidP="00CB14FD">
      <w:pPr>
        <w:spacing w:line="276" w:lineRule="auto"/>
        <w:rPr>
          <w:rFonts w:ascii="Arial" w:hAnsi="Arial"/>
          <w:b/>
          <w:bCs/>
          <w:sz w:val="20"/>
          <w:szCs w:val="20"/>
        </w:rPr>
      </w:pPr>
      <w:bookmarkStart w:id="5" w:name="OLE_LINK31"/>
      <w:bookmarkStart w:id="6" w:name="OLE_LINK69"/>
      <w:bookmarkStart w:id="7" w:name="OLE_LINK52"/>
      <w:bookmarkEnd w:id="2"/>
      <w:bookmarkEnd w:id="3"/>
      <w:bookmarkEnd w:id="4"/>
      <w:r w:rsidRPr="004352EA">
        <w:rPr>
          <w:rFonts w:ascii="Arial" w:hAnsi="Arial"/>
          <w:b/>
          <w:bCs/>
          <w:sz w:val="20"/>
          <w:szCs w:val="20"/>
        </w:rPr>
        <w:lastRenderedPageBreak/>
        <w:t>2 - COOPERACIÓN BILATERAL</w:t>
      </w:r>
    </w:p>
    <w:bookmarkEnd w:id="5"/>
    <w:bookmarkEnd w:id="6"/>
    <w:bookmarkEnd w:id="7"/>
    <w:p w14:paraId="574D47BD" w14:textId="69F45AAA" w:rsidR="2DBF9BFE" w:rsidRPr="004352EA" w:rsidRDefault="2DBF9BFE" w:rsidP="2DBF9BFE">
      <w:pPr>
        <w:spacing w:line="276" w:lineRule="auto"/>
        <w:jc w:val="center"/>
        <w:rPr>
          <w:rFonts w:ascii="Arial" w:hAnsi="Arial"/>
          <w:b/>
          <w:bCs/>
          <w:sz w:val="20"/>
          <w:szCs w:val="20"/>
        </w:rPr>
      </w:pPr>
    </w:p>
    <w:p w14:paraId="1A4EB5ED" w14:textId="3CDAAA4C" w:rsidR="00DF5FD5" w:rsidRPr="004352EA" w:rsidRDefault="20E1A579" w:rsidP="752E2FEA">
      <w:pPr>
        <w:spacing w:line="276" w:lineRule="auto"/>
        <w:jc w:val="both"/>
        <w:rPr>
          <w:rFonts w:ascii="Arial" w:eastAsia="Arial" w:hAnsi="Arial"/>
          <w:sz w:val="20"/>
          <w:szCs w:val="20"/>
        </w:rPr>
      </w:pPr>
      <w:r w:rsidRPr="004352EA">
        <w:rPr>
          <w:rFonts w:ascii="Arial" w:eastAsia="Arial" w:hAnsi="Arial"/>
          <w:b/>
          <w:bCs/>
          <w:sz w:val="20"/>
          <w:szCs w:val="20"/>
        </w:rPr>
        <w:t>2.</w:t>
      </w:r>
      <w:r w:rsidR="35EF6447" w:rsidRPr="004352EA">
        <w:rPr>
          <w:rFonts w:ascii="Arial" w:eastAsia="Arial" w:hAnsi="Arial"/>
          <w:b/>
          <w:bCs/>
          <w:sz w:val="20"/>
          <w:szCs w:val="20"/>
        </w:rPr>
        <w:t>1</w:t>
      </w:r>
      <w:r w:rsidRPr="004352EA">
        <w:rPr>
          <w:rFonts w:ascii="Arial" w:eastAsia="Arial" w:hAnsi="Arial"/>
          <w:b/>
          <w:bCs/>
          <w:sz w:val="20"/>
          <w:szCs w:val="20"/>
        </w:rPr>
        <w:t xml:space="preserve">. Cooperación Bilateral con </w:t>
      </w:r>
      <w:r w:rsidR="11BC7D36" w:rsidRPr="004352EA">
        <w:rPr>
          <w:rFonts w:ascii="Arial" w:eastAsia="Arial" w:hAnsi="Arial"/>
          <w:b/>
          <w:bCs/>
          <w:sz w:val="20"/>
          <w:szCs w:val="20"/>
        </w:rPr>
        <w:t>ALEMANIA</w:t>
      </w:r>
      <w:r w:rsidR="0B785CC2" w:rsidRPr="004352EA">
        <w:rPr>
          <w:rFonts w:ascii="Arial" w:eastAsia="Arial" w:hAnsi="Arial"/>
          <w:b/>
          <w:bCs/>
          <w:sz w:val="20"/>
          <w:szCs w:val="20"/>
        </w:rPr>
        <w:t xml:space="preserve"> </w:t>
      </w:r>
      <w:r w:rsidR="3217EDC0" w:rsidRPr="004352EA">
        <w:rPr>
          <w:rFonts w:ascii="Arial" w:eastAsia="Arial" w:hAnsi="Arial"/>
          <w:b/>
          <w:bCs/>
          <w:sz w:val="20"/>
          <w:szCs w:val="20"/>
        </w:rPr>
        <w:t xml:space="preserve"> </w:t>
      </w:r>
    </w:p>
    <w:p w14:paraId="11757905" w14:textId="0250E424" w:rsidR="00DF5FD5" w:rsidRPr="004352EA" w:rsidRDefault="3217EDC0" w:rsidP="752E2FEA">
      <w:pPr>
        <w:spacing w:line="276" w:lineRule="auto"/>
        <w:jc w:val="both"/>
        <w:rPr>
          <w:rFonts w:ascii="Arial" w:eastAsia="Arial" w:hAnsi="Arial"/>
          <w:sz w:val="20"/>
          <w:szCs w:val="20"/>
        </w:rPr>
      </w:pPr>
      <w:r w:rsidRPr="004352EA">
        <w:rPr>
          <w:rFonts w:ascii="Arial" w:eastAsia="Arial" w:hAnsi="Arial"/>
          <w:b/>
          <w:bCs/>
          <w:sz w:val="20"/>
          <w:szCs w:val="20"/>
        </w:rPr>
        <w:t xml:space="preserve">CENTRO UNIVERSITARIO ARGENTINO-ALEMÁN (CUAA-DAHZ) </w:t>
      </w:r>
      <w:r w:rsidR="0B785CC2" w:rsidRPr="004352EA">
        <w:rPr>
          <w:rFonts w:ascii="Arial" w:eastAsia="Arial" w:hAnsi="Arial"/>
          <w:sz w:val="20"/>
          <w:szCs w:val="20"/>
        </w:rPr>
        <w:t>(</w:t>
      </w:r>
      <w:hyperlink r:id="rId17">
        <w:r w:rsidR="0B785CC2" w:rsidRPr="004352EA">
          <w:rPr>
            <w:rStyle w:val="Hipervnculo"/>
            <w:rFonts w:eastAsia="Arial"/>
            <w:sz w:val="20"/>
            <w:szCs w:val="20"/>
          </w:rPr>
          <w:t>www.cuaa-dahz.org, caverzaghiclaas@cuaa-dahz.org</w:t>
        </w:r>
        <w:r w:rsidR="747C4A02" w:rsidRPr="004352EA">
          <w:rPr>
            <w:rStyle w:val="Hipervnculo"/>
            <w:rFonts w:eastAsia="Arial"/>
            <w:sz w:val="20"/>
            <w:szCs w:val="20"/>
          </w:rPr>
          <w:t>)</w:t>
        </w:r>
      </w:hyperlink>
      <w:r w:rsidR="0B785CC2" w:rsidRPr="004352EA">
        <w:rPr>
          <w:rFonts w:ascii="Arial" w:eastAsia="Arial" w:hAnsi="Arial"/>
          <w:sz w:val="20"/>
          <w:szCs w:val="20"/>
        </w:rPr>
        <w:t xml:space="preserve"> </w:t>
      </w:r>
    </w:p>
    <w:p w14:paraId="5E30B222" w14:textId="7FE11D7C" w:rsidR="6A34FA64" w:rsidRPr="004352EA" w:rsidRDefault="6A34FA64" w:rsidP="41886BD3">
      <w:pPr>
        <w:jc w:val="both"/>
        <w:rPr>
          <w:rFonts w:ascii="Arial" w:eastAsia="Arial" w:hAnsi="Arial"/>
          <w:b/>
          <w:bCs/>
          <w:sz w:val="20"/>
          <w:szCs w:val="20"/>
          <w:u w:val="single"/>
        </w:rPr>
      </w:pPr>
      <w:bookmarkStart w:id="8" w:name="OLE_LINK70"/>
      <w:bookmarkStart w:id="9" w:name="OLE_LINK32"/>
    </w:p>
    <w:p w14:paraId="4FD8957E" w14:textId="51FB5E1B" w:rsidR="41886BD3" w:rsidRPr="004352EA" w:rsidRDefault="41886BD3" w:rsidP="41886BD3">
      <w:pPr>
        <w:jc w:val="both"/>
        <w:rPr>
          <w:rFonts w:ascii="Arial" w:eastAsia="Arial" w:hAnsi="Arial"/>
          <w:sz w:val="20"/>
          <w:szCs w:val="20"/>
          <w:u w:val="single"/>
        </w:rPr>
      </w:pPr>
      <w:r w:rsidRPr="004352EA">
        <w:rPr>
          <w:rFonts w:ascii="Arial" w:eastAsia="Arial" w:hAnsi="Arial"/>
          <w:sz w:val="20"/>
          <w:szCs w:val="20"/>
        </w:rPr>
        <w:t>El CUAA es un Programa de internacionalización entre Argentina y Alemania siendo una iniciativa de carácter público-privado que se ha llevado adelante a través de la articulación entre los gobiernos de Argentina y Alemania y la Asociación Argentino Alemana de Ciencia y Tecnología (ACTAA) que nuclea empresas alemanas con base en Argentina.</w:t>
      </w:r>
      <w:r w:rsidRPr="004352EA">
        <w:rPr>
          <w:rFonts w:ascii="Arial" w:eastAsia="Arial" w:hAnsi="Arial"/>
          <w:sz w:val="20"/>
          <w:szCs w:val="20"/>
          <w:u w:val="single"/>
        </w:rPr>
        <w:t xml:space="preserve"> </w:t>
      </w:r>
    </w:p>
    <w:p w14:paraId="68A012BD" w14:textId="77777777" w:rsidR="00410066" w:rsidRDefault="00410066" w:rsidP="752E2FEA">
      <w:pPr>
        <w:jc w:val="both"/>
        <w:rPr>
          <w:rFonts w:ascii="Arial" w:eastAsia="Arial" w:hAnsi="Arial"/>
          <w:sz w:val="20"/>
          <w:szCs w:val="20"/>
        </w:rPr>
      </w:pPr>
    </w:p>
    <w:p w14:paraId="4C55CF14" w14:textId="49875A4D" w:rsidR="0A747328" w:rsidRPr="004352EA" w:rsidRDefault="41886BD3" w:rsidP="752E2FEA">
      <w:pPr>
        <w:jc w:val="both"/>
        <w:rPr>
          <w:rFonts w:ascii="Arial" w:eastAsia="Arial" w:hAnsi="Arial"/>
          <w:sz w:val="20"/>
          <w:szCs w:val="20"/>
          <w:u w:val="single"/>
        </w:rPr>
      </w:pPr>
      <w:r w:rsidRPr="004352EA">
        <w:rPr>
          <w:rFonts w:ascii="Arial" w:eastAsia="Arial" w:hAnsi="Arial"/>
          <w:sz w:val="20"/>
          <w:szCs w:val="20"/>
        </w:rPr>
        <w:t>El Programa está conformado por dos oficinas, una en Argentina y otra en Alemania, por un Consejo Científico binacional a cargo de las evaluaciones y un Consejo Directivo binacional que es el órgano superior de decisión. El mismo está formado por el lado de argentino</w:t>
      </w:r>
      <w:r w:rsidR="0A747328" w:rsidRPr="004352EA">
        <w:rPr>
          <w:rFonts w:ascii="Arial" w:eastAsia="Arial" w:hAnsi="Arial"/>
          <w:sz w:val="20"/>
          <w:szCs w:val="20"/>
        </w:rPr>
        <w:t xml:space="preserve"> </w:t>
      </w:r>
      <w:r w:rsidRPr="004352EA">
        <w:rPr>
          <w:rFonts w:ascii="Arial" w:eastAsia="Arial" w:hAnsi="Arial"/>
          <w:sz w:val="20"/>
          <w:szCs w:val="20"/>
        </w:rPr>
        <w:t xml:space="preserve">por el Ministerio de Educación de la Nación, Ministerio de Ciencia, Tecnología e Innovación Nacional y un Representante de las Instituciones Universitarias argentinas públicas y privadas; y por el lado alemán por el Ministerio Federal de Educación e Investigación (BMBF, </w:t>
      </w:r>
      <w:proofErr w:type="spellStart"/>
      <w:r w:rsidRPr="004352EA">
        <w:rPr>
          <w:rFonts w:ascii="Arial" w:eastAsia="Arial" w:hAnsi="Arial"/>
          <w:sz w:val="20"/>
          <w:szCs w:val="20"/>
        </w:rPr>
        <w:t>Bundesministerium</w:t>
      </w:r>
      <w:proofErr w:type="spellEnd"/>
      <w:r w:rsidRPr="004352EA">
        <w:rPr>
          <w:rFonts w:ascii="Arial" w:eastAsia="Arial" w:hAnsi="Arial"/>
          <w:sz w:val="20"/>
          <w:szCs w:val="20"/>
        </w:rPr>
        <w:t xml:space="preserve"> </w:t>
      </w:r>
      <w:proofErr w:type="spellStart"/>
      <w:r w:rsidRPr="004352EA">
        <w:rPr>
          <w:rFonts w:ascii="Arial" w:eastAsia="Arial" w:hAnsi="Arial"/>
          <w:sz w:val="20"/>
          <w:szCs w:val="20"/>
        </w:rPr>
        <w:t>für</w:t>
      </w:r>
      <w:proofErr w:type="spellEnd"/>
      <w:r w:rsidRPr="004352EA">
        <w:rPr>
          <w:rFonts w:ascii="Arial" w:eastAsia="Arial" w:hAnsi="Arial"/>
          <w:sz w:val="20"/>
          <w:szCs w:val="20"/>
        </w:rPr>
        <w:t xml:space="preserve"> </w:t>
      </w:r>
      <w:proofErr w:type="spellStart"/>
      <w:r w:rsidRPr="004352EA">
        <w:rPr>
          <w:rFonts w:ascii="Arial" w:eastAsia="Arial" w:hAnsi="Arial"/>
          <w:sz w:val="20"/>
          <w:szCs w:val="20"/>
        </w:rPr>
        <w:t>Bildung</w:t>
      </w:r>
      <w:proofErr w:type="spellEnd"/>
      <w:r w:rsidRPr="004352EA">
        <w:rPr>
          <w:rFonts w:ascii="Arial" w:eastAsia="Arial" w:hAnsi="Arial"/>
          <w:sz w:val="20"/>
          <w:szCs w:val="20"/>
        </w:rPr>
        <w:t xml:space="preserve"> </w:t>
      </w:r>
      <w:proofErr w:type="spellStart"/>
      <w:r w:rsidRPr="004352EA">
        <w:rPr>
          <w:rFonts w:ascii="Arial" w:eastAsia="Arial" w:hAnsi="Arial"/>
          <w:sz w:val="20"/>
          <w:szCs w:val="20"/>
        </w:rPr>
        <w:t>und</w:t>
      </w:r>
      <w:proofErr w:type="spellEnd"/>
      <w:r w:rsidRPr="004352EA">
        <w:rPr>
          <w:rFonts w:ascii="Arial" w:eastAsia="Arial" w:hAnsi="Arial"/>
          <w:sz w:val="20"/>
          <w:szCs w:val="20"/>
        </w:rPr>
        <w:t xml:space="preserve"> </w:t>
      </w:r>
      <w:proofErr w:type="spellStart"/>
      <w:r w:rsidRPr="004352EA">
        <w:rPr>
          <w:rFonts w:ascii="Arial" w:eastAsia="Arial" w:hAnsi="Arial"/>
          <w:sz w:val="20"/>
          <w:szCs w:val="20"/>
        </w:rPr>
        <w:t>Forschung</w:t>
      </w:r>
      <w:proofErr w:type="spellEnd"/>
      <w:r w:rsidRPr="004352EA">
        <w:rPr>
          <w:rFonts w:ascii="Arial" w:eastAsia="Arial" w:hAnsi="Arial"/>
          <w:sz w:val="20"/>
          <w:szCs w:val="20"/>
        </w:rPr>
        <w:t>) el Servicio Alemán de Intercambio Académico (DAAD), la Conferencia de Rectores de Alemania (HRK) y por la Asociación Argentino-Alemana de Ciencia y Tecnología (ACTAA).</w:t>
      </w:r>
    </w:p>
    <w:p w14:paraId="588947AB" w14:textId="77777777" w:rsidR="00410066" w:rsidRDefault="00410066" w:rsidP="0A747328">
      <w:pPr>
        <w:jc w:val="both"/>
        <w:rPr>
          <w:rFonts w:ascii="Arial" w:eastAsia="Arial" w:hAnsi="Arial"/>
          <w:sz w:val="20"/>
          <w:szCs w:val="20"/>
        </w:rPr>
      </w:pPr>
    </w:p>
    <w:p w14:paraId="0EDF1234" w14:textId="5FFBC389" w:rsidR="41886BD3" w:rsidRPr="004352EA" w:rsidRDefault="41886BD3" w:rsidP="0A747328">
      <w:pPr>
        <w:jc w:val="both"/>
        <w:rPr>
          <w:rFonts w:ascii="Arial" w:eastAsia="Arial" w:hAnsi="Arial"/>
          <w:sz w:val="20"/>
          <w:szCs w:val="20"/>
          <w:u w:val="single"/>
        </w:rPr>
      </w:pPr>
      <w:r w:rsidRPr="004352EA">
        <w:rPr>
          <w:rFonts w:ascii="Arial" w:eastAsia="Arial" w:hAnsi="Arial"/>
          <w:sz w:val="20"/>
          <w:szCs w:val="20"/>
        </w:rPr>
        <w:t xml:space="preserve">El CUAA cuenta con tres programas: el Programa argentino-alemán para la promoción de Carreras Binacionales con doble titulación, el Programa </w:t>
      </w:r>
      <w:proofErr w:type="gramStart"/>
      <w:r w:rsidRPr="004352EA">
        <w:rPr>
          <w:rFonts w:ascii="Arial" w:eastAsia="Arial" w:hAnsi="Arial"/>
          <w:sz w:val="20"/>
          <w:szCs w:val="20"/>
        </w:rPr>
        <w:t>I.DEAR</w:t>
      </w:r>
      <w:proofErr w:type="gramEnd"/>
      <w:r w:rsidRPr="004352EA">
        <w:rPr>
          <w:rFonts w:ascii="Arial" w:eastAsia="Arial" w:hAnsi="Arial"/>
          <w:sz w:val="20"/>
          <w:szCs w:val="20"/>
        </w:rPr>
        <w:t xml:space="preserve"> (</w:t>
      </w:r>
      <w:r w:rsidRPr="004352EA">
        <w:rPr>
          <w:rFonts w:ascii="Arial" w:eastAsia="Arial" w:hAnsi="Arial"/>
          <w:b/>
          <w:bCs/>
          <w:sz w:val="20"/>
          <w:szCs w:val="20"/>
        </w:rPr>
        <w:t>I</w:t>
      </w:r>
      <w:r w:rsidRPr="004352EA">
        <w:rPr>
          <w:rFonts w:ascii="Arial" w:eastAsia="Arial" w:hAnsi="Arial"/>
          <w:sz w:val="20"/>
          <w:szCs w:val="20"/>
        </w:rPr>
        <w:t xml:space="preserve">ngenieros </w:t>
      </w:r>
      <w:proofErr w:type="spellStart"/>
      <w:r w:rsidRPr="004352EA">
        <w:rPr>
          <w:rFonts w:ascii="Arial" w:eastAsia="Arial" w:hAnsi="Arial"/>
          <w:b/>
          <w:bCs/>
          <w:sz w:val="20"/>
          <w:szCs w:val="20"/>
        </w:rPr>
        <w:t>D</w:t>
      </w:r>
      <w:r w:rsidRPr="004352EA">
        <w:rPr>
          <w:rFonts w:ascii="Arial" w:eastAsia="Arial" w:hAnsi="Arial"/>
          <w:sz w:val="20"/>
          <w:szCs w:val="20"/>
        </w:rPr>
        <w:t>eutschland</w:t>
      </w:r>
      <w:proofErr w:type="spellEnd"/>
      <w:r w:rsidRPr="004352EA">
        <w:rPr>
          <w:rFonts w:ascii="Arial" w:eastAsia="Arial" w:hAnsi="Arial"/>
          <w:sz w:val="20"/>
          <w:szCs w:val="20"/>
        </w:rPr>
        <w:t>-</w:t>
      </w:r>
      <w:r w:rsidRPr="004352EA">
        <w:rPr>
          <w:rFonts w:ascii="Arial" w:eastAsia="Arial" w:hAnsi="Arial"/>
          <w:b/>
          <w:bCs/>
          <w:sz w:val="20"/>
          <w:szCs w:val="20"/>
        </w:rPr>
        <w:t>A</w:t>
      </w:r>
      <w:r w:rsidRPr="004352EA">
        <w:rPr>
          <w:rFonts w:ascii="Arial" w:eastAsia="Arial" w:hAnsi="Arial"/>
          <w:sz w:val="20"/>
          <w:szCs w:val="20"/>
        </w:rPr>
        <w:t xml:space="preserve">rgentina), dirigido al intercambio de estudiantes de ingeniería a nivel de grado y el Programa de Proyectos de Investigación, que contempla el financiamiento de proyectos de investigaciones asociadas a las Carreras Binacionales. </w:t>
      </w:r>
    </w:p>
    <w:p w14:paraId="7529C9D3" w14:textId="71021A24" w:rsidR="0A747328" w:rsidRPr="004352EA" w:rsidRDefault="0A747328" w:rsidP="0A747328">
      <w:pPr>
        <w:jc w:val="both"/>
        <w:rPr>
          <w:rFonts w:ascii="Arial" w:eastAsia="Arial" w:hAnsi="Arial"/>
          <w:b/>
          <w:bCs/>
          <w:sz w:val="20"/>
          <w:szCs w:val="20"/>
        </w:rPr>
      </w:pPr>
    </w:p>
    <w:p w14:paraId="78F64405" w14:textId="0BC2FB8D" w:rsidR="000A287B" w:rsidRPr="004352EA" w:rsidRDefault="77E9FDA6" w:rsidP="752E2FEA">
      <w:pPr>
        <w:ind w:firstLine="720"/>
        <w:jc w:val="both"/>
        <w:rPr>
          <w:rFonts w:ascii="Arial" w:eastAsia="Arial" w:hAnsi="Arial"/>
          <w:b/>
          <w:bCs/>
          <w:sz w:val="20"/>
          <w:szCs w:val="20"/>
          <w:u w:val="single"/>
        </w:rPr>
      </w:pPr>
      <w:r w:rsidRPr="004352EA">
        <w:rPr>
          <w:rFonts w:ascii="Arial" w:eastAsia="Arial" w:hAnsi="Arial"/>
          <w:b/>
          <w:bCs/>
          <w:sz w:val="20"/>
          <w:szCs w:val="20"/>
        </w:rPr>
        <w:t xml:space="preserve">2.1.1. </w:t>
      </w:r>
      <w:r w:rsidR="5B49BCDF" w:rsidRPr="004352EA">
        <w:rPr>
          <w:rFonts w:ascii="Arial" w:eastAsia="Arial" w:hAnsi="Arial"/>
          <w:b/>
          <w:bCs/>
          <w:sz w:val="20"/>
          <w:szCs w:val="20"/>
          <w:u w:val="single"/>
        </w:rPr>
        <w:t>Programa argentino-alemán para la Promoción de Carreras Binacionales con doble titulació</w:t>
      </w:r>
      <w:r w:rsidR="5975A418" w:rsidRPr="004352EA">
        <w:rPr>
          <w:rFonts w:ascii="Arial" w:eastAsia="Arial" w:hAnsi="Arial"/>
          <w:b/>
          <w:bCs/>
          <w:sz w:val="20"/>
          <w:szCs w:val="20"/>
          <w:u w:val="single"/>
        </w:rPr>
        <w:t>n</w:t>
      </w:r>
    </w:p>
    <w:p w14:paraId="3E909349" w14:textId="43E4B362" w:rsidR="79507FE9" w:rsidRPr="004352EA" w:rsidRDefault="4A9DC5C7" w:rsidP="0A747328">
      <w:pPr>
        <w:jc w:val="both"/>
        <w:rPr>
          <w:rFonts w:ascii="Arial" w:eastAsia="Arial" w:hAnsi="Arial"/>
          <w:color w:val="000000" w:themeColor="text1"/>
          <w:sz w:val="20"/>
          <w:szCs w:val="20"/>
          <w:lang w:val="es"/>
        </w:rPr>
      </w:pPr>
      <w:r w:rsidRPr="004352EA">
        <w:rPr>
          <w:rFonts w:ascii="Arial" w:eastAsia="Arial" w:hAnsi="Arial"/>
          <w:sz w:val="20"/>
          <w:szCs w:val="20"/>
        </w:rPr>
        <w:t xml:space="preserve">Este Programa </w:t>
      </w:r>
      <w:r w:rsidR="52AB7CA2" w:rsidRPr="004352EA">
        <w:rPr>
          <w:rFonts w:ascii="Arial" w:eastAsia="Arial" w:hAnsi="Arial"/>
          <w:sz w:val="20"/>
          <w:szCs w:val="20"/>
        </w:rPr>
        <w:t xml:space="preserve">tiene como objetivo la promoción y </w:t>
      </w:r>
      <w:r w:rsidR="75AFAC5D" w:rsidRPr="004352EA">
        <w:rPr>
          <w:rFonts w:ascii="Arial" w:eastAsia="Arial" w:hAnsi="Arial"/>
          <w:sz w:val="20"/>
          <w:szCs w:val="20"/>
        </w:rPr>
        <w:t>desarrollo</w:t>
      </w:r>
      <w:r w:rsidR="52AB7CA2" w:rsidRPr="004352EA">
        <w:rPr>
          <w:rFonts w:ascii="Arial" w:eastAsia="Arial" w:hAnsi="Arial"/>
          <w:sz w:val="20"/>
          <w:szCs w:val="20"/>
        </w:rPr>
        <w:t xml:space="preserve"> de Carreras Binacionales </w:t>
      </w:r>
      <w:r w:rsidR="7ABBF391" w:rsidRPr="004352EA">
        <w:rPr>
          <w:rFonts w:ascii="Arial" w:eastAsia="Arial" w:hAnsi="Arial"/>
          <w:sz w:val="20"/>
          <w:szCs w:val="20"/>
          <w:lang w:val="es"/>
        </w:rPr>
        <w:t xml:space="preserve">de grado y posgrado </w:t>
      </w:r>
      <w:r w:rsidR="52AB7CA2" w:rsidRPr="004352EA">
        <w:rPr>
          <w:rFonts w:ascii="Arial" w:eastAsia="Arial" w:hAnsi="Arial"/>
          <w:sz w:val="20"/>
          <w:szCs w:val="20"/>
        </w:rPr>
        <w:t>con doble titulación. Está dirigido a todas las áreas del conocimiento e involucra al menos una Institución Universitaria argentina y una alemana. El financiamiento prevé un proceso en dos etapas: Semilla y Financiamiento de la nueva Carrera Binacional. Hasta la fecha se han desarrollado 3 etapas Semilla y 5 etapas de desarrollo de carreras que continúan en proceso.</w:t>
      </w:r>
    </w:p>
    <w:p w14:paraId="060A4F63" w14:textId="77777777" w:rsidR="00410066" w:rsidRDefault="00410066" w:rsidP="41886BD3">
      <w:pPr>
        <w:jc w:val="both"/>
        <w:rPr>
          <w:rFonts w:ascii="Arial" w:eastAsia="Arial" w:hAnsi="Arial"/>
          <w:color w:val="000000" w:themeColor="text1"/>
          <w:sz w:val="20"/>
          <w:szCs w:val="20"/>
          <w:lang w:val="es"/>
        </w:rPr>
      </w:pPr>
    </w:p>
    <w:p w14:paraId="1C0DAF26" w14:textId="258F505A" w:rsidR="79507FE9" w:rsidRPr="004352EA" w:rsidRDefault="79507FE9" w:rsidP="41886BD3">
      <w:pPr>
        <w:jc w:val="both"/>
        <w:rPr>
          <w:rFonts w:ascii="Arial" w:eastAsia="Arial" w:hAnsi="Arial"/>
          <w:color w:val="000000" w:themeColor="text1"/>
          <w:sz w:val="20"/>
          <w:szCs w:val="20"/>
          <w:lang w:val="es"/>
        </w:rPr>
      </w:pPr>
      <w:r w:rsidRPr="004352EA">
        <w:rPr>
          <w:rFonts w:ascii="Arial" w:eastAsia="Arial" w:hAnsi="Arial"/>
          <w:color w:val="000000" w:themeColor="text1"/>
          <w:sz w:val="20"/>
          <w:szCs w:val="20"/>
          <w:lang w:val="es"/>
        </w:rPr>
        <w:t>Las Carreras Binacionales del CUAA son las primeras Carreras Binacionales de Argentina acreditadas por la Comisión Nacional de Evaluación y Acreditación Universitaria (CONEAU) y con el reconocimiento oficial del Ministerio de Educación de la Nación.</w:t>
      </w:r>
    </w:p>
    <w:p w14:paraId="53EB6339" w14:textId="77777777" w:rsidR="00410066" w:rsidRDefault="00410066" w:rsidP="3BFF9366">
      <w:pPr>
        <w:jc w:val="both"/>
        <w:rPr>
          <w:rFonts w:ascii="Arial" w:eastAsia="Arial" w:hAnsi="Arial"/>
          <w:color w:val="000000" w:themeColor="text1"/>
          <w:sz w:val="20"/>
          <w:szCs w:val="20"/>
          <w:lang w:val="es"/>
        </w:rPr>
      </w:pPr>
    </w:p>
    <w:p w14:paraId="7D9D0EE6" w14:textId="54942F67" w:rsidR="0A747328" w:rsidRPr="004352EA" w:rsidRDefault="0A747328" w:rsidP="3BFF9366">
      <w:pPr>
        <w:jc w:val="both"/>
        <w:rPr>
          <w:rFonts w:ascii="Arial" w:eastAsia="Arial" w:hAnsi="Arial"/>
          <w:sz w:val="20"/>
          <w:szCs w:val="20"/>
        </w:rPr>
      </w:pPr>
      <w:r w:rsidRPr="004352EA">
        <w:rPr>
          <w:rFonts w:ascii="Arial" w:eastAsia="Arial" w:hAnsi="Arial"/>
          <w:color w:val="000000" w:themeColor="text1"/>
          <w:sz w:val="20"/>
          <w:szCs w:val="20"/>
          <w:lang w:val="es"/>
        </w:rPr>
        <w:t>El Programa cuenta con 21 Carreras Binacionales acreditadas ante CONEAU. De las 15 Universidades argentinas que cuentan con una Carrera Binacional, 10 son Universidades Nacionales y 5 son Universidades Privadas en acuerdo con 18 Instituciones de Educación Superior de Alemania.</w:t>
      </w:r>
      <w:r w:rsidR="56F41050" w:rsidRPr="004352EA">
        <w:rPr>
          <w:rFonts w:ascii="Arial" w:eastAsia="Arial" w:hAnsi="Arial"/>
          <w:b/>
          <w:bCs/>
          <w:i/>
          <w:iCs/>
          <w:sz w:val="20"/>
          <w:szCs w:val="20"/>
        </w:rPr>
        <w:t xml:space="preserve"> (Cuadro</w:t>
      </w:r>
      <w:r w:rsidR="6A1EC396" w:rsidRPr="004352EA">
        <w:rPr>
          <w:rFonts w:ascii="Arial" w:eastAsia="Arial" w:hAnsi="Arial"/>
          <w:b/>
          <w:bCs/>
          <w:i/>
          <w:iCs/>
          <w:sz w:val="20"/>
          <w:szCs w:val="20"/>
        </w:rPr>
        <w:t xml:space="preserve"> VI y VIII)</w:t>
      </w:r>
    </w:p>
    <w:p w14:paraId="2B8F2E87" w14:textId="77777777" w:rsidR="00410066" w:rsidRDefault="00410066" w:rsidP="41886BD3">
      <w:pPr>
        <w:jc w:val="both"/>
        <w:rPr>
          <w:rFonts w:ascii="Arial" w:eastAsia="Arial" w:hAnsi="Arial"/>
          <w:color w:val="000000" w:themeColor="text1"/>
          <w:sz w:val="20"/>
          <w:szCs w:val="20"/>
          <w:lang w:val="es"/>
        </w:rPr>
      </w:pPr>
    </w:p>
    <w:p w14:paraId="690AA006" w14:textId="084A75A0" w:rsidR="79507FE9" w:rsidRPr="004352EA" w:rsidRDefault="79507FE9" w:rsidP="41886BD3">
      <w:pPr>
        <w:jc w:val="both"/>
        <w:rPr>
          <w:rFonts w:ascii="Arial" w:eastAsia="Arial" w:hAnsi="Arial"/>
          <w:color w:val="000000" w:themeColor="text1"/>
          <w:sz w:val="20"/>
          <w:szCs w:val="20"/>
          <w:lang w:val="es"/>
        </w:rPr>
      </w:pPr>
      <w:r w:rsidRPr="004352EA">
        <w:rPr>
          <w:rFonts w:ascii="Arial" w:eastAsia="Arial" w:hAnsi="Arial"/>
          <w:color w:val="000000" w:themeColor="text1"/>
          <w:sz w:val="20"/>
          <w:szCs w:val="20"/>
          <w:lang w:val="es"/>
        </w:rPr>
        <w:t>La modalidad del Programa es por Convocatoria pública binacional y prevé un proceso en tres etapas: Semilla, Acreditación y Reconocimiento oficial.</w:t>
      </w:r>
    </w:p>
    <w:p w14:paraId="17476BE6" w14:textId="77777777" w:rsidR="00410066" w:rsidRDefault="00410066" w:rsidP="752E2FEA">
      <w:pPr>
        <w:jc w:val="both"/>
        <w:rPr>
          <w:rFonts w:ascii="Arial" w:eastAsia="Arial" w:hAnsi="Arial"/>
          <w:color w:val="000000" w:themeColor="text1"/>
          <w:sz w:val="20"/>
          <w:szCs w:val="20"/>
        </w:rPr>
      </w:pPr>
    </w:p>
    <w:p w14:paraId="50FE8286" w14:textId="2EF8BBBF" w:rsidR="3D461F23" w:rsidRPr="004352EA" w:rsidRDefault="79507FE9" w:rsidP="752E2FEA">
      <w:pPr>
        <w:jc w:val="both"/>
        <w:rPr>
          <w:rFonts w:ascii="Arial" w:eastAsia="Arial" w:hAnsi="Arial"/>
          <w:b/>
          <w:bCs/>
          <w:i/>
          <w:iCs/>
          <w:color w:val="000000" w:themeColor="text1"/>
          <w:sz w:val="20"/>
          <w:szCs w:val="20"/>
          <w:highlight w:val="yellow"/>
        </w:rPr>
      </w:pPr>
      <w:r w:rsidRPr="004352EA">
        <w:rPr>
          <w:rFonts w:ascii="Arial" w:eastAsia="Arial" w:hAnsi="Arial"/>
          <w:color w:val="000000" w:themeColor="text1"/>
          <w:sz w:val="20"/>
          <w:szCs w:val="20"/>
        </w:rPr>
        <w:t xml:space="preserve">Durante el 2020 se presentaron 8 Proyectos Semilla para ser evaluados y </w:t>
      </w:r>
      <w:r w:rsidR="0DBF7150" w:rsidRPr="004352EA">
        <w:rPr>
          <w:rFonts w:ascii="Arial" w:eastAsia="Arial" w:hAnsi="Arial"/>
          <w:color w:val="000000" w:themeColor="text1"/>
          <w:sz w:val="20"/>
          <w:szCs w:val="20"/>
        </w:rPr>
        <w:t xml:space="preserve">continuar </w:t>
      </w:r>
      <w:r w:rsidRPr="004352EA">
        <w:rPr>
          <w:rFonts w:ascii="Arial" w:eastAsia="Arial" w:hAnsi="Arial"/>
          <w:color w:val="000000" w:themeColor="text1"/>
          <w:sz w:val="20"/>
          <w:szCs w:val="20"/>
        </w:rPr>
        <w:t xml:space="preserve">a la </w:t>
      </w:r>
      <w:r w:rsidR="0F3872B0" w:rsidRPr="004352EA">
        <w:rPr>
          <w:rFonts w:ascii="Arial" w:eastAsia="Arial" w:hAnsi="Arial"/>
          <w:color w:val="000000" w:themeColor="text1"/>
          <w:sz w:val="20"/>
          <w:szCs w:val="20"/>
        </w:rPr>
        <w:t>siguiente etapa</w:t>
      </w:r>
      <w:r w:rsidR="7287D193" w:rsidRPr="004352EA">
        <w:rPr>
          <w:rFonts w:ascii="Arial" w:eastAsia="Arial" w:hAnsi="Arial"/>
          <w:color w:val="000000" w:themeColor="text1"/>
          <w:sz w:val="20"/>
          <w:szCs w:val="20"/>
        </w:rPr>
        <w:t xml:space="preserve"> de acreditación</w:t>
      </w:r>
      <w:r w:rsidR="451D0F6B" w:rsidRPr="004352EA">
        <w:rPr>
          <w:rFonts w:ascii="Arial" w:eastAsia="Arial" w:hAnsi="Arial"/>
          <w:color w:val="000000" w:themeColor="text1"/>
          <w:sz w:val="20"/>
          <w:szCs w:val="20"/>
        </w:rPr>
        <w:t xml:space="preserve">. </w:t>
      </w:r>
    </w:p>
    <w:p w14:paraId="1DBB8C28" w14:textId="30E3BDD4" w:rsidR="41886BD3" w:rsidRPr="004352EA" w:rsidRDefault="41886BD3" w:rsidP="752E2FEA">
      <w:pPr>
        <w:ind w:firstLine="720"/>
        <w:jc w:val="both"/>
        <w:rPr>
          <w:rFonts w:ascii="Arial" w:eastAsia="Arial" w:hAnsi="Arial"/>
          <w:b/>
          <w:bCs/>
          <w:sz w:val="20"/>
          <w:szCs w:val="20"/>
        </w:rPr>
      </w:pPr>
    </w:p>
    <w:p w14:paraId="1D6C023C" w14:textId="34057A20" w:rsidR="41886BD3" w:rsidRPr="004352EA" w:rsidRDefault="3B705783" w:rsidP="752E2FEA">
      <w:pPr>
        <w:ind w:firstLine="720"/>
        <w:jc w:val="both"/>
        <w:rPr>
          <w:rFonts w:ascii="Arial" w:eastAsia="Arial" w:hAnsi="Arial"/>
          <w:b/>
          <w:bCs/>
          <w:sz w:val="20"/>
          <w:szCs w:val="20"/>
          <w:u w:val="single"/>
        </w:rPr>
      </w:pPr>
      <w:r w:rsidRPr="004352EA">
        <w:rPr>
          <w:rFonts w:ascii="Arial" w:eastAsia="Arial" w:hAnsi="Arial"/>
          <w:b/>
          <w:bCs/>
          <w:sz w:val="20"/>
          <w:szCs w:val="20"/>
        </w:rPr>
        <w:t>2.1.2</w:t>
      </w:r>
      <w:r w:rsidR="1DFD31DB" w:rsidRPr="004352EA">
        <w:rPr>
          <w:rFonts w:ascii="Arial" w:eastAsia="Arial" w:hAnsi="Arial"/>
          <w:b/>
          <w:bCs/>
          <w:sz w:val="20"/>
          <w:szCs w:val="20"/>
        </w:rPr>
        <w:t xml:space="preserve"> </w:t>
      </w:r>
      <w:r w:rsidR="1DFD31DB" w:rsidRPr="004352EA">
        <w:rPr>
          <w:rFonts w:ascii="Arial" w:eastAsia="Arial" w:hAnsi="Arial"/>
          <w:b/>
          <w:bCs/>
          <w:sz w:val="20"/>
          <w:szCs w:val="20"/>
          <w:u w:val="single"/>
        </w:rPr>
        <w:t>Proyectos de Investigación</w:t>
      </w:r>
    </w:p>
    <w:p w14:paraId="456A1434" w14:textId="42C83740" w:rsidR="41886BD3" w:rsidRPr="004352EA" w:rsidRDefault="5C5B8AD5" w:rsidP="752E2FEA">
      <w:pPr>
        <w:jc w:val="both"/>
        <w:rPr>
          <w:rFonts w:ascii="Arial" w:eastAsia="Arial" w:hAnsi="Arial"/>
          <w:sz w:val="20"/>
          <w:szCs w:val="20"/>
        </w:rPr>
      </w:pPr>
      <w:r w:rsidRPr="004352EA">
        <w:rPr>
          <w:rFonts w:ascii="Arial" w:eastAsia="Arial" w:hAnsi="Arial"/>
          <w:sz w:val="20"/>
          <w:szCs w:val="20"/>
        </w:rPr>
        <w:t xml:space="preserve">Los </w:t>
      </w:r>
      <w:r w:rsidR="215EC6A0" w:rsidRPr="004352EA">
        <w:rPr>
          <w:rFonts w:ascii="Arial" w:eastAsia="Arial" w:hAnsi="Arial"/>
          <w:sz w:val="20"/>
          <w:szCs w:val="20"/>
        </w:rPr>
        <w:t>“</w:t>
      </w:r>
      <w:r w:rsidR="73578009" w:rsidRPr="004352EA">
        <w:rPr>
          <w:rFonts w:ascii="Arial" w:eastAsia="Arial" w:hAnsi="Arial"/>
          <w:sz w:val="20"/>
          <w:szCs w:val="20"/>
        </w:rPr>
        <w:t>Proyectos de Investigación</w:t>
      </w:r>
      <w:r w:rsidR="72E6BD8B" w:rsidRPr="004352EA">
        <w:rPr>
          <w:rFonts w:ascii="Arial" w:eastAsia="Arial" w:hAnsi="Arial"/>
          <w:sz w:val="20"/>
          <w:szCs w:val="20"/>
        </w:rPr>
        <w:t>”</w:t>
      </w:r>
      <w:r w:rsidR="5C5B4970" w:rsidRPr="004352EA">
        <w:rPr>
          <w:rFonts w:ascii="Arial" w:eastAsia="Arial" w:hAnsi="Arial"/>
          <w:sz w:val="20"/>
          <w:szCs w:val="20"/>
        </w:rPr>
        <w:t xml:space="preserve"> </w:t>
      </w:r>
      <w:r w:rsidR="2AC26C92" w:rsidRPr="004352EA">
        <w:rPr>
          <w:rFonts w:ascii="Arial" w:eastAsia="Arial" w:hAnsi="Arial"/>
          <w:sz w:val="20"/>
          <w:szCs w:val="20"/>
        </w:rPr>
        <w:t>asociados al “Programa Argentino-</w:t>
      </w:r>
      <w:proofErr w:type="gramStart"/>
      <w:r w:rsidR="2AC26C92" w:rsidRPr="004352EA">
        <w:rPr>
          <w:rFonts w:ascii="Arial" w:eastAsia="Arial" w:hAnsi="Arial"/>
          <w:sz w:val="20"/>
          <w:szCs w:val="20"/>
        </w:rPr>
        <w:t>Alemán</w:t>
      </w:r>
      <w:proofErr w:type="gramEnd"/>
      <w:r w:rsidR="2AC26C92" w:rsidRPr="004352EA">
        <w:rPr>
          <w:rFonts w:ascii="Arial" w:eastAsia="Arial" w:hAnsi="Arial"/>
          <w:sz w:val="20"/>
          <w:szCs w:val="20"/>
        </w:rPr>
        <w:t xml:space="preserve"> para la Promoción de Carreras Binacionales con doble titulación”</w:t>
      </w:r>
      <w:r w:rsidR="72E6BD8B" w:rsidRPr="004352EA">
        <w:rPr>
          <w:rFonts w:ascii="Arial" w:eastAsia="Arial" w:hAnsi="Arial"/>
          <w:sz w:val="20"/>
          <w:szCs w:val="20"/>
        </w:rPr>
        <w:t xml:space="preserve"> tiene como</w:t>
      </w:r>
      <w:r w:rsidR="73578009" w:rsidRPr="004352EA">
        <w:rPr>
          <w:rFonts w:ascii="Arial" w:eastAsia="Arial" w:hAnsi="Arial"/>
          <w:sz w:val="20"/>
          <w:szCs w:val="20"/>
        </w:rPr>
        <w:t xml:space="preserve"> objetivo</w:t>
      </w:r>
      <w:r w:rsidR="7E36EE15" w:rsidRPr="004352EA">
        <w:rPr>
          <w:rFonts w:ascii="Arial" w:eastAsia="Arial" w:hAnsi="Arial"/>
          <w:sz w:val="20"/>
          <w:szCs w:val="20"/>
        </w:rPr>
        <w:t xml:space="preserve"> </w:t>
      </w:r>
      <w:r w:rsidR="73578009" w:rsidRPr="004352EA">
        <w:rPr>
          <w:rFonts w:ascii="Arial" w:eastAsia="Arial" w:hAnsi="Arial"/>
          <w:sz w:val="20"/>
          <w:szCs w:val="20"/>
        </w:rPr>
        <w:t>impulsar y fortalecer la investigación científica entre los socios argentinos y alemanes con el enfoque en la formación de jóvenes científicos.</w:t>
      </w:r>
      <w:r w:rsidR="0A747328" w:rsidRPr="004352EA">
        <w:rPr>
          <w:rFonts w:ascii="Arial" w:eastAsia="Arial" w:hAnsi="Arial"/>
          <w:sz w:val="20"/>
          <w:szCs w:val="20"/>
          <w:lang w:val="es"/>
        </w:rPr>
        <w:t xml:space="preserve"> </w:t>
      </w:r>
    </w:p>
    <w:p w14:paraId="5598790E" w14:textId="77777777" w:rsidR="00410066" w:rsidRDefault="00410066" w:rsidP="752E2FEA">
      <w:pPr>
        <w:jc w:val="both"/>
        <w:rPr>
          <w:rFonts w:ascii="Arial" w:eastAsia="Arial" w:hAnsi="Arial"/>
          <w:sz w:val="20"/>
          <w:szCs w:val="20"/>
          <w:lang w:val="es"/>
        </w:rPr>
      </w:pPr>
    </w:p>
    <w:p w14:paraId="4E699C36" w14:textId="2A032468" w:rsidR="41886BD3" w:rsidRPr="004352EA" w:rsidRDefault="1DFD31DB" w:rsidP="752E2FEA">
      <w:pPr>
        <w:jc w:val="both"/>
        <w:rPr>
          <w:rFonts w:ascii="Arial" w:eastAsia="Arial" w:hAnsi="Arial"/>
          <w:sz w:val="20"/>
          <w:szCs w:val="20"/>
          <w:lang w:val="es"/>
        </w:rPr>
      </w:pPr>
      <w:r w:rsidRPr="004352EA">
        <w:rPr>
          <w:rFonts w:ascii="Arial" w:eastAsia="Arial" w:hAnsi="Arial"/>
          <w:sz w:val="20"/>
          <w:szCs w:val="20"/>
          <w:lang w:val="es"/>
        </w:rPr>
        <w:t xml:space="preserve">Este Programa contempla el financiamiento para proyectos de investigación asociados a las Carreras Binacionales. El objetivo es fomentar la investigación en el marco de los posgrados y por este medio asegurar la calidad de </w:t>
      </w:r>
      <w:proofErr w:type="gramStart"/>
      <w:r w:rsidRPr="004352EA">
        <w:rPr>
          <w:rFonts w:ascii="Arial" w:eastAsia="Arial" w:hAnsi="Arial"/>
          <w:sz w:val="20"/>
          <w:szCs w:val="20"/>
          <w:lang w:val="es"/>
        </w:rPr>
        <w:t>los mismos</w:t>
      </w:r>
      <w:proofErr w:type="gramEnd"/>
      <w:r w:rsidRPr="004352EA">
        <w:rPr>
          <w:rFonts w:ascii="Arial" w:eastAsia="Arial" w:hAnsi="Arial"/>
          <w:sz w:val="20"/>
          <w:szCs w:val="20"/>
          <w:lang w:val="es"/>
        </w:rPr>
        <w:t xml:space="preserve"> y de las tesis finales. Durante el año 2020 no ha habido financiamiento en esta línea programática.</w:t>
      </w:r>
    </w:p>
    <w:p w14:paraId="6DAECFA3" w14:textId="2F7DDD2E" w:rsidR="41886BD3" w:rsidRPr="004352EA" w:rsidRDefault="41886BD3" w:rsidP="41886BD3">
      <w:pPr>
        <w:jc w:val="both"/>
        <w:rPr>
          <w:rFonts w:ascii="Arial" w:hAnsi="Arial"/>
          <w:b/>
          <w:bCs/>
          <w:sz w:val="20"/>
          <w:szCs w:val="20"/>
        </w:rPr>
      </w:pPr>
    </w:p>
    <w:p w14:paraId="1AC08468" w14:textId="12A88F04" w:rsidR="007A435A" w:rsidRPr="004352EA" w:rsidRDefault="541D151E" w:rsidP="752E2FEA">
      <w:pPr>
        <w:autoSpaceDE w:val="0"/>
        <w:autoSpaceDN w:val="0"/>
        <w:adjustRightInd w:val="0"/>
        <w:ind w:firstLine="720"/>
        <w:jc w:val="both"/>
        <w:rPr>
          <w:rFonts w:ascii="Arial" w:eastAsia="Arial" w:hAnsi="Arial"/>
          <w:sz w:val="20"/>
          <w:szCs w:val="20"/>
        </w:rPr>
      </w:pPr>
      <w:r w:rsidRPr="004352EA">
        <w:rPr>
          <w:rFonts w:ascii="Arial" w:eastAsia="Arial" w:hAnsi="Arial"/>
          <w:b/>
          <w:bCs/>
          <w:sz w:val="20"/>
          <w:szCs w:val="20"/>
        </w:rPr>
        <w:lastRenderedPageBreak/>
        <w:t xml:space="preserve">2.1.3. </w:t>
      </w:r>
      <w:r w:rsidR="56F41050" w:rsidRPr="004352EA">
        <w:rPr>
          <w:rFonts w:ascii="Arial" w:eastAsia="Arial" w:hAnsi="Arial"/>
          <w:b/>
          <w:bCs/>
          <w:sz w:val="20"/>
          <w:szCs w:val="20"/>
          <w:u w:val="single"/>
        </w:rPr>
        <w:t xml:space="preserve">Programa </w:t>
      </w:r>
      <w:proofErr w:type="gramStart"/>
      <w:r w:rsidR="56F41050" w:rsidRPr="004352EA">
        <w:rPr>
          <w:rFonts w:ascii="Arial" w:eastAsia="Arial" w:hAnsi="Arial"/>
          <w:b/>
          <w:bCs/>
          <w:sz w:val="20"/>
          <w:szCs w:val="20"/>
          <w:u w:val="single"/>
        </w:rPr>
        <w:t>I.DEAR</w:t>
      </w:r>
      <w:proofErr w:type="gramEnd"/>
      <w:r w:rsidR="57FE263A" w:rsidRPr="004352EA">
        <w:rPr>
          <w:rFonts w:ascii="Arial" w:eastAsia="Arial" w:hAnsi="Arial"/>
          <w:b/>
          <w:bCs/>
          <w:sz w:val="20"/>
          <w:szCs w:val="20"/>
          <w:u w:val="single"/>
        </w:rPr>
        <w:t xml:space="preserve"> (I</w:t>
      </w:r>
      <w:r w:rsidR="085E08AA" w:rsidRPr="004352EA">
        <w:rPr>
          <w:rFonts w:ascii="Arial" w:eastAsia="Arial" w:hAnsi="Arial"/>
          <w:b/>
          <w:bCs/>
          <w:sz w:val="20"/>
          <w:szCs w:val="20"/>
          <w:u w:val="single"/>
        </w:rPr>
        <w:t>n</w:t>
      </w:r>
      <w:r w:rsidR="57FE263A" w:rsidRPr="004352EA">
        <w:rPr>
          <w:rFonts w:ascii="Arial" w:eastAsia="Arial" w:hAnsi="Arial"/>
          <w:b/>
          <w:bCs/>
          <w:sz w:val="20"/>
          <w:szCs w:val="20"/>
          <w:u w:val="single"/>
        </w:rPr>
        <w:t xml:space="preserve">genieros </w:t>
      </w:r>
      <w:proofErr w:type="spellStart"/>
      <w:r w:rsidR="57FE263A" w:rsidRPr="004352EA">
        <w:rPr>
          <w:rFonts w:ascii="Arial" w:eastAsia="Arial" w:hAnsi="Arial"/>
          <w:b/>
          <w:bCs/>
          <w:sz w:val="20"/>
          <w:szCs w:val="20"/>
          <w:u w:val="single"/>
        </w:rPr>
        <w:t>DEutschland-ARgentina</w:t>
      </w:r>
      <w:proofErr w:type="spellEnd"/>
      <w:r w:rsidR="57FE263A" w:rsidRPr="004352EA">
        <w:rPr>
          <w:rFonts w:ascii="Arial" w:eastAsia="Arial" w:hAnsi="Arial"/>
          <w:b/>
          <w:bCs/>
          <w:sz w:val="20"/>
          <w:szCs w:val="20"/>
          <w:u w:val="single"/>
        </w:rPr>
        <w:t>)</w:t>
      </w:r>
      <w:r w:rsidR="4A9AB936" w:rsidRPr="004352EA">
        <w:rPr>
          <w:rFonts w:ascii="Arial" w:eastAsia="Arial" w:hAnsi="Arial"/>
          <w:sz w:val="20"/>
          <w:szCs w:val="20"/>
        </w:rPr>
        <w:t xml:space="preserve"> </w:t>
      </w:r>
    </w:p>
    <w:p w14:paraId="590D1147" w14:textId="1D5D93B1" w:rsidR="007A435A" w:rsidRPr="004352EA" w:rsidRDefault="1B46B7EF" w:rsidP="483A9EF9">
      <w:pPr>
        <w:autoSpaceDE w:val="0"/>
        <w:autoSpaceDN w:val="0"/>
        <w:adjustRightInd w:val="0"/>
        <w:jc w:val="both"/>
        <w:rPr>
          <w:rFonts w:ascii="Arial" w:eastAsia="Arial" w:hAnsi="Arial"/>
          <w:sz w:val="20"/>
          <w:szCs w:val="20"/>
        </w:rPr>
      </w:pPr>
      <w:r w:rsidRPr="004352EA">
        <w:rPr>
          <w:rFonts w:ascii="Arial" w:eastAsia="Arial" w:hAnsi="Arial"/>
          <w:sz w:val="20"/>
          <w:szCs w:val="20"/>
        </w:rPr>
        <w:t>T</w:t>
      </w:r>
      <w:r w:rsidR="4A9AB936" w:rsidRPr="004352EA">
        <w:rPr>
          <w:rFonts w:ascii="Arial" w:eastAsia="Arial" w:hAnsi="Arial"/>
          <w:sz w:val="20"/>
          <w:szCs w:val="20"/>
        </w:rPr>
        <w:t>iene como</w:t>
      </w:r>
      <w:r w:rsidR="56F41050" w:rsidRPr="004352EA">
        <w:rPr>
          <w:rFonts w:ascii="Arial" w:eastAsia="Arial" w:hAnsi="Arial"/>
          <w:sz w:val="20"/>
          <w:szCs w:val="20"/>
        </w:rPr>
        <w:t xml:space="preserve"> objetivo fortalecer la cooperación en el área de ingeniería entre </w:t>
      </w:r>
      <w:r w:rsidR="5DFD5CFB" w:rsidRPr="004352EA">
        <w:rPr>
          <w:rFonts w:ascii="Arial" w:eastAsia="Arial" w:hAnsi="Arial"/>
          <w:sz w:val="20"/>
          <w:szCs w:val="20"/>
        </w:rPr>
        <w:t xml:space="preserve">Instituciones </w:t>
      </w:r>
      <w:r w:rsidR="56C4B51E" w:rsidRPr="004352EA">
        <w:rPr>
          <w:rFonts w:ascii="Arial" w:eastAsia="Arial" w:hAnsi="Arial"/>
          <w:sz w:val="20"/>
          <w:szCs w:val="20"/>
        </w:rPr>
        <w:t>Universitarias argentinas</w:t>
      </w:r>
      <w:r w:rsidR="56F41050" w:rsidRPr="004352EA">
        <w:rPr>
          <w:rFonts w:ascii="Arial" w:eastAsia="Arial" w:hAnsi="Arial"/>
          <w:sz w:val="20"/>
          <w:szCs w:val="20"/>
        </w:rPr>
        <w:t xml:space="preserve"> y alemanas por medio del intercambio de estu</w:t>
      </w:r>
      <w:r w:rsidR="4A9AB936" w:rsidRPr="004352EA">
        <w:rPr>
          <w:rFonts w:ascii="Arial" w:eastAsia="Arial" w:hAnsi="Arial"/>
          <w:sz w:val="20"/>
          <w:szCs w:val="20"/>
        </w:rPr>
        <w:t xml:space="preserve">diantes, </w:t>
      </w:r>
      <w:r w:rsidR="75E483D7" w:rsidRPr="004352EA">
        <w:rPr>
          <w:rFonts w:ascii="Arial" w:eastAsia="Arial" w:hAnsi="Arial"/>
          <w:sz w:val="20"/>
          <w:szCs w:val="20"/>
        </w:rPr>
        <w:t>docentes y</w:t>
      </w:r>
      <w:r w:rsidR="4A9AB936" w:rsidRPr="004352EA">
        <w:rPr>
          <w:rFonts w:ascii="Arial" w:eastAsia="Arial" w:hAnsi="Arial"/>
          <w:sz w:val="20"/>
          <w:szCs w:val="20"/>
        </w:rPr>
        <w:t xml:space="preserve"> docentes</w:t>
      </w:r>
      <w:r w:rsidR="3D4894D1" w:rsidRPr="004352EA">
        <w:rPr>
          <w:rFonts w:ascii="Arial" w:eastAsia="Arial" w:hAnsi="Arial"/>
          <w:sz w:val="20"/>
          <w:szCs w:val="20"/>
        </w:rPr>
        <w:t xml:space="preserve"> investigadores</w:t>
      </w:r>
      <w:r w:rsidR="56F41050" w:rsidRPr="004352EA">
        <w:rPr>
          <w:rFonts w:ascii="Arial" w:eastAsia="Arial" w:hAnsi="Arial"/>
          <w:sz w:val="20"/>
          <w:szCs w:val="20"/>
        </w:rPr>
        <w:t xml:space="preserve">. </w:t>
      </w:r>
      <w:r w:rsidR="73578009" w:rsidRPr="004352EA">
        <w:rPr>
          <w:rFonts w:ascii="Arial" w:eastAsia="Arial" w:hAnsi="Arial"/>
          <w:sz w:val="20"/>
          <w:szCs w:val="20"/>
        </w:rPr>
        <w:t>El Programa implica para los estudiantes una estadía en el país contraparte de dos semestres, uno de los cuales corresponde a una práctica industrial obligatoria en una empresa.</w:t>
      </w:r>
    </w:p>
    <w:p w14:paraId="63961D7A" w14:textId="77777777" w:rsidR="00410066" w:rsidRDefault="00410066" w:rsidP="483A9EF9">
      <w:pPr>
        <w:jc w:val="both"/>
        <w:rPr>
          <w:rFonts w:ascii="Arial" w:eastAsia="Arial" w:hAnsi="Arial"/>
          <w:sz w:val="20"/>
          <w:szCs w:val="20"/>
        </w:rPr>
      </w:pPr>
    </w:p>
    <w:p w14:paraId="2E8DE489" w14:textId="4800D91E" w:rsidR="0A747328" w:rsidRPr="004352EA" w:rsidRDefault="0A747328" w:rsidP="483A9EF9">
      <w:pPr>
        <w:jc w:val="both"/>
        <w:rPr>
          <w:rFonts w:ascii="Arial" w:eastAsia="Arial" w:hAnsi="Arial"/>
          <w:sz w:val="20"/>
          <w:szCs w:val="20"/>
        </w:rPr>
      </w:pPr>
      <w:r w:rsidRPr="004352EA">
        <w:rPr>
          <w:rFonts w:ascii="Arial" w:eastAsia="Arial" w:hAnsi="Arial"/>
          <w:sz w:val="20"/>
          <w:szCs w:val="20"/>
        </w:rPr>
        <w:t xml:space="preserve">Hasta la fecha se encuentran en desarrollo dos convocatorias </w:t>
      </w:r>
      <w:proofErr w:type="gramStart"/>
      <w:r w:rsidRPr="004352EA">
        <w:rPr>
          <w:rFonts w:ascii="Arial" w:eastAsia="Arial" w:hAnsi="Arial"/>
          <w:sz w:val="20"/>
          <w:szCs w:val="20"/>
        </w:rPr>
        <w:t>I.DEAR</w:t>
      </w:r>
      <w:proofErr w:type="gramEnd"/>
      <w:r w:rsidRPr="004352EA">
        <w:rPr>
          <w:rFonts w:ascii="Arial" w:eastAsia="Arial" w:hAnsi="Arial"/>
          <w:sz w:val="20"/>
          <w:szCs w:val="20"/>
        </w:rPr>
        <w:t xml:space="preserve"> 2015 e I.DEAR 2017 amabas continúan en ejecución con 9 Proyectos vigentes. </w:t>
      </w:r>
      <w:r w:rsidR="56F41050" w:rsidRPr="004352EA">
        <w:rPr>
          <w:rFonts w:ascii="Arial" w:eastAsia="Arial" w:hAnsi="Arial"/>
          <w:b/>
          <w:bCs/>
          <w:i/>
          <w:iCs/>
          <w:sz w:val="20"/>
          <w:szCs w:val="20"/>
        </w:rPr>
        <w:t>(Cuadro</w:t>
      </w:r>
      <w:r w:rsidR="6A1EC396" w:rsidRPr="004352EA">
        <w:rPr>
          <w:rFonts w:ascii="Arial" w:eastAsia="Arial" w:hAnsi="Arial"/>
          <w:b/>
          <w:bCs/>
          <w:i/>
          <w:iCs/>
          <w:sz w:val="20"/>
          <w:szCs w:val="20"/>
        </w:rPr>
        <w:t xml:space="preserve"> VII y VIII)</w:t>
      </w:r>
    </w:p>
    <w:p w14:paraId="3598F522" w14:textId="77777777" w:rsidR="00410066" w:rsidRDefault="00410066" w:rsidP="3BFF9366">
      <w:pPr>
        <w:jc w:val="both"/>
        <w:rPr>
          <w:rFonts w:ascii="Arial" w:eastAsia="Arial" w:hAnsi="Arial"/>
          <w:color w:val="000000" w:themeColor="text1"/>
          <w:sz w:val="20"/>
          <w:szCs w:val="20"/>
          <w:lang w:val="es"/>
        </w:rPr>
      </w:pPr>
    </w:p>
    <w:p w14:paraId="5065846F" w14:textId="5568EEAB" w:rsidR="0A747328" w:rsidRPr="004352EA" w:rsidRDefault="0A747328" w:rsidP="3BFF9366">
      <w:pPr>
        <w:jc w:val="both"/>
        <w:rPr>
          <w:rFonts w:ascii="Arial" w:eastAsia="Arial" w:hAnsi="Arial"/>
          <w:color w:val="000000" w:themeColor="text1"/>
          <w:sz w:val="20"/>
          <w:szCs w:val="20"/>
          <w:lang w:val="es"/>
        </w:rPr>
      </w:pPr>
      <w:r w:rsidRPr="004352EA">
        <w:rPr>
          <w:rFonts w:ascii="Arial" w:eastAsia="Arial" w:hAnsi="Arial"/>
          <w:color w:val="000000" w:themeColor="text1"/>
          <w:sz w:val="20"/>
          <w:szCs w:val="20"/>
          <w:lang w:val="es"/>
        </w:rPr>
        <w:t xml:space="preserve">El Programa cuenta con 9 Proyectos </w:t>
      </w:r>
      <w:proofErr w:type="gramStart"/>
      <w:r w:rsidRPr="004352EA">
        <w:rPr>
          <w:rFonts w:ascii="Arial" w:eastAsia="Arial" w:hAnsi="Arial"/>
          <w:color w:val="000000" w:themeColor="text1"/>
          <w:sz w:val="20"/>
          <w:szCs w:val="20"/>
          <w:lang w:val="es"/>
        </w:rPr>
        <w:t>I.DEAR</w:t>
      </w:r>
      <w:proofErr w:type="gramEnd"/>
      <w:r w:rsidRPr="004352EA">
        <w:rPr>
          <w:rFonts w:ascii="Arial" w:eastAsia="Arial" w:hAnsi="Arial"/>
          <w:color w:val="000000" w:themeColor="text1"/>
          <w:sz w:val="20"/>
          <w:szCs w:val="20"/>
          <w:lang w:val="es"/>
        </w:rPr>
        <w:t>. De las 8 Instituciones Universitarias argentinas que cuentas con un Proyecto, 7 son Universidades Nacionales y 1 es Universidad Privada de Argentina en acuerdo con 10 Instituciones de Educación Superior de Alemania.</w:t>
      </w:r>
    </w:p>
    <w:p w14:paraId="1299C43A" w14:textId="77777777" w:rsidR="007A435A" w:rsidRPr="004352EA" w:rsidRDefault="007A435A" w:rsidP="1694B3C3">
      <w:pPr>
        <w:autoSpaceDE w:val="0"/>
        <w:autoSpaceDN w:val="0"/>
        <w:adjustRightInd w:val="0"/>
        <w:jc w:val="both"/>
        <w:rPr>
          <w:rFonts w:ascii="Arial" w:eastAsia="MS Mincho" w:hAnsi="Arial"/>
          <w:sz w:val="20"/>
          <w:szCs w:val="20"/>
          <w:lang w:eastAsia="ja-JP"/>
        </w:rPr>
      </w:pPr>
    </w:p>
    <w:bookmarkEnd w:id="8"/>
    <w:bookmarkEnd w:id="9"/>
    <w:p w14:paraId="0EA82016" w14:textId="70F9ED56" w:rsidR="00E152F5" w:rsidRPr="004352EA" w:rsidRDefault="35000D4F" w:rsidP="1694B3C3">
      <w:pPr>
        <w:spacing w:line="276" w:lineRule="auto"/>
        <w:jc w:val="both"/>
        <w:rPr>
          <w:rFonts w:ascii="Arial" w:hAnsi="Arial"/>
          <w:b/>
          <w:bCs/>
          <w:sz w:val="20"/>
          <w:szCs w:val="20"/>
        </w:rPr>
      </w:pPr>
      <w:r w:rsidRPr="004352EA">
        <w:rPr>
          <w:rFonts w:ascii="Arial" w:hAnsi="Arial"/>
          <w:b/>
          <w:bCs/>
          <w:sz w:val="20"/>
          <w:szCs w:val="20"/>
        </w:rPr>
        <w:t>2.</w:t>
      </w:r>
      <w:r w:rsidR="2DB7F46C" w:rsidRPr="004352EA">
        <w:rPr>
          <w:rFonts w:ascii="Arial" w:hAnsi="Arial"/>
          <w:b/>
          <w:bCs/>
          <w:sz w:val="20"/>
          <w:szCs w:val="20"/>
        </w:rPr>
        <w:t>2</w:t>
      </w:r>
      <w:r w:rsidRPr="004352EA">
        <w:rPr>
          <w:rFonts w:ascii="Arial" w:hAnsi="Arial"/>
          <w:b/>
          <w:bCs/>
          <w:sz w:val="20"/>
          <w:szCs w:val="20"/>
        </w:rPr>
        <w:t xml:space="preserve">. Cooperación Bilateral con </w:t>
      </w:r>
      <w:r w:rsidR="098A2598" w:rsidRPr="004352EA">
        <w:rPr>
          <w:rFonts w:ascii="Arial" w:hAnsi="Arial"/>
          <w:b/>
          <w:bCs/>
          <w:sz w:val="20"/>
          <w:szCs w:val="20"/>
        </w:rPr>
        <w:t>FRANCIA</w:t>
      </w:r>
    </w:p>
    <w:p w14:paraId="78CF8929" w14:textId="6061212E" w:rsidR="662AEDE9" w:rsidRPr="004352EA" w:rsidRDefault="662AEDE9" w:rsidP="662AEDE9">
      <w:pPr>
        <w:spacing w:line="276" w:lineRule="auto"/>
        <w:ind w:firstLine="709"/>
        <w:jc w:val="both"/>
        <w:rPr>
          <w:rFonts w:ascii="Arial" w:hAnsi="Arial"/>
          <w:b/>
          <w:bCs/>
          <w:sz w:val="20"/>
          <w:szCs w:val="20"/>
          <w:lang w:val="es-AR"/>
        </w:rPr>
      </w:pPr>
    </w:p>
    <w:p w14:paraId="3667665B" w14:textId="3274E336" w:rsidR="00C737C3" w:rsidRPr="004352EA" w:rsidRDefault="408A2485" w:rsidP="41886BD3">
      <w:pPr>
        <w:spacing w:line="276" w:lineRule="auto"/>
        <w:ind w:firstLine="709"/>
        <w:jc w:val="both"/>
        <w:rPr>
          <w:rFonts w:ascii="Arial" w:hAnsi="Arial"/>
          <w:b/>
          <w:bCs/>
          <w:sz w:val="20"/>
          <w:szCs w:val="20"/>
          <w:lang w:val="es-AR"/>
        </w:rPr>
      </w:pPr>
      <w:r w:rsidRPr="004352EA">
        <w:rPr>
          <w:rFonts w:ascii="Arial" w:hAnsi="Arial"/>
          <w:b/>
          <w:bCs/>
          <w:sz w:val="20"/>
          <w:szCs w:val="20"/>
          <w:lang w:val="es-AR"/>
        </w:rPr>
        <w:t>2.</w:t>
      </w:r>
      <w:r w:rsidR="0B33845E" w:rsidRPr="004352EA">
        <w:rPr>
          <w:rFonts w:ascii="Arial" w:hAnsi="Arial"/>
          <w:b/>
          <w:bCs/>
          <w:sz w:val="20"/>
          <w:szCs w:val="20"/>
          <w:lang w:val="es-AR"/>
        </w:rPr>
        <w:t>2</w:t>
      </w:r>
      <w:r w:rsidRPr="004352EA">
        <w:rPr>
          <w:rFonts w:ascii="Arial" w:hAnsi="Arial"/>
          <w:b/>
          <w:bCs/>
          <w:sz w:val="20"/>
          <w:szCs w:val="20"/>
          <w:lang w:val="es-AR"/>
        </w:rPr>
        <w:t xml:space="preserve">.1. </w:t>
      </w:r>
      <w:r w:rsidRPr="004352EA">
        <w:rPr>
          <w:rFonts w:ascii="Arial" w:hAnsi="Arial"/>
          <w:b/>
          <w:bCs/>
          <w:sz w:val="20"/>
          <w:szCs w:val="20"/>
          <w:u w:val="single"/>
          <w:lang w:val="es-AR"/>
        </w:rPr>
        <w:t>Programa ARFITEC</w:t>
      </w:r>
      <w:r w:rsidR="163C29FD" w:rsidRPr="004352EA">
        <w:rPr>
          <w:rFonts w:ascii="Arial" w:hAnsi="Arial"/>
          <w:b/>
          <w:bCs/>
          <w:sz w:val="20"/>
          <w:szCs w:val="20"/>
          <w:u w:val="single"/>
          <w:lang w:val="es-AR"/>
        </w:rPr>
        <w:t>.</w:t>
      </w:r>
      <w:r w:rsidRPr="004352EA">
        <w:rPr>
          <w:rFonts w:ascii="Arial" w:hAnsi="Arial"/>
          <w:b/>
          <w:bCs/>
          <w:sz w:val="20"/>
          <w:szCs w:val="20"/>
          <w:u w:val="single"/>
          <w:lang w:val="es-AR"/>
        </w:rPr>
        <w:t xml:space="preserve"> Argentina</w:t>
      </w:r>
      <w:r w:rsidR="163C29FD" w:rsidRPr="004352EA">
        <w:rPr>
          <w:rFonts w:ascii="Arial" w:hAnsi="Arial"/>
          <w:b/>
          <w:bCs/>
          <w:sz w:val="20"/>
          <w:szCs w:val="20"/>
          <w:u w:val="single"/>
          <w:lang w:val="es-AR"/>
        </w:rPr>
        <w:t>-</w:t>
      </w:r>
      <w:r w:rsidRPr="004352EA">
        <w:rPr>
          <w:rFonts w:ascii="Arial" w:hAnsi="Arial"/>
          <w:b/>
          <w:bCs/>
          <w:sz w:val="20"/>
          <w:szCs w:val="20"/>
          <w:u w:val="single"/>
          <w:lang w:val="es-AR"/>
        </w:rPr>
        <w:t>Francia Ingenieros Tecnología</w:t>
      </w:r>
    </w:p>
    <w:p w14:paraId="290B78CC" w14:textId="535D0DBC" w:rsidR="00E938FB" w:rsidRPr="004352EA" w:rsidRDefault="034A4F27" w:rsidP="5EE0D3F9">
      <w:pPr>
        <w:spacing w:line="276" w:lineRule="auto"/>
        <w:jc w:val="both"/>
        <w:rPr>
          <w:rFonts w:ascii="Arial" w:hAnsi="Arial"/>
          <w:sz w:val="20"/>
          <w:szCs w:val="20"/>
          <w:lang w:val="es-AR"/>
        </w:rPr>
      </w:pPr>
      <w:r w:rsidRPr="004352EA">
        <w:rPr>
          <w:rFonts w:ascii="Arial" w:hAnsi="Arial"/>
          <w:sz w:val="20"/>
          <w:szCs w:val="20"/>
          <w:lang w:val="es-AR"/>
        </w:rPr>
        <w:t>El programa ARFITEC se funda en la implementación de proyectos de cooperación entre instituciones</w:t>
      </w:r>
      <w:r w:rsidRPr="004352EA">
        <w:rPr>
          <w:rFonts w:ascii="Arial" w:hAnsi="Arial"/>
          <w:b/>
          <w:bCs/>
          <w:sz w:val="20"/>
          <w:szCs w:val="20"/>
          <w:lang w:val="es-AR"/>
        </w:rPr>
        <w:t xml:space="preserve"> </w:t>
      </w:r>
      <w:r w:rsidRPr="004352EA">
        <w:rPr>
          <w:rFonts w:ascii="Arial" w:hAnsi="Arial"/>
          <w:sz w:val="20"/>
          <w:szCs w:val="20"/>
          <w:lang w:val="es-AR"/>
        </w:rPr>
        <w:t xml:space="preserve">de enseñanza superior argentinas y francesas que tienen a su cargo la formación de ingenieros; y tiene como objetivo general colaborar en el intercambio de estudiantes de grado de carreras de ingeniería y de docentes-investigadores entre universidades argentinas e instituciones de educación superior francesas. El programa funciona bajo la regulación de un </w:t>
      </w:r>
      <w:r w:rsidRPr="004352EA">
        <w:rPr>
          <w:rFonts w:ascii="Arial" w:hAnsi="Arial"/>
          <w:i/>
          <w:iCs/>
          <w:sz w:val="20"/>
          <w:szCs w:val="20"/>
          <w:lang w:val="es-AR"/>
        </w:rPr>
        <w:t xml:space="preserve">Comité mixto franco-argentino </w:t>
      </w:r>
      <w:r w:rsidRPr="004352EA">
        <w:rPr>
          <w:rFonts w:ascii="Arial" w:hAnsi="Arial"/>
          <w:sz w:val="20"/>
          <w:szCs w:val="20"/>
          <w:lang w:val="es-AR"/>
        </w:rPr>
        <w:t>en el que se encuentran representadas las autoridades de cada uno de los dos países: por la República Argentina, a través del Ministerio de Educación y el Ministerio de Ciencia, Tecnología e Innovación, y por la República Francesa, a través de los Ministerios de Asuntos Exteriores y de Educación Superior</w:t>
      </w:r>
      <w:r w:rsidR="07893288" w:rsidRPr="004352EA">
        <w:rPr>
          <w:rFonts w:ascii="Arial" w:hAnsi="Arial"/>
          <w:sz w:val="20"/>
          <w:szCs w:val="20"/>
          <w:lang w:val="es-AR"/>
        </w:rPr>
        <w:t xml:space="preserve">, de la </w:t>
      </w:r>
      <w:r w:rsidRPr="004352EA">
        <w:rPr>
          <w:rFonts w:ascii="Arial" w:hAnsi="Arial"/>
          <w:sz w:val="20"/>
          <w:szCs w:val="20"/>
          <w:lang w:val="es-AR"/>
        </w:rPr>
        <w:t>Investigación</w:t>
      </w:r>
      <w:r w:rsidR="07893288" w:rsidRPr="004352EA">
        <w:rPr>
          <w:rFonts w:ascii="Arial" w:hAnsi="Arial"/>
          <w:sz w:val="20"/>
          <w:szCs w:val="20"/>
          <w:lang w:val="es-AR"/>
        </w:rPr>
        <w:t xml:space="preserve"> y la Innovación</w:t>
      </w:r>
      <w:r w:rsidRPr="004352EA">
        <w:rPr>
          <w:rFonts w:ascii="Arial" w:hAnsi="Arial"/>
          <w:sz w:val="20"/>
          <w:szCs w:val="20"/>
          <w:lang w:val="es-AR"/>
        </w:rPr>
        <w:t xml:space="preserve">, con el apoyo de la Embajada de Francia en la Argentina y de la Conferencia de Directores de las Escuelas Francesas de Ingenieros (CDEFI). En el marco de esta iniciativa, la Secretaría de Políticas Universitarias financia ayudas a la manutención </w:t>
      </w:r>
      <w:r w:rsidR="6492F8F1" w:rsidRPr="004352EA">
        <w:rPr>
          <w:rFonts w:ascii="Arial" w:hAnsi="Arial"/>
          <w:sz w:val="20"/>
          <w:szCs w:val="20"/>
          <w:lang w:val="es-AR"/>
        </w:rPr>
        <w:t xml:space="preserve">semestrales, </w:t>
      </w:r>
      <w:r w:rsidR="7E079035" w:rsidRPr="004352EA">
        <w:rPr>
          <w:rFonts w:ascii="Arial" w:hAnsi="Arial"/>
          <w:sz w:val="20"/>
          <w:szCs w:val="20"/>
          <w:lang w:val="es-AR"/>
        </w:rPr>
        <w:t>en tanto exista compromiso de contraparte de la universidad de origen del estudiante para la</w:t>
      </w:r>
      <w:r w:rsidRPr="004352EA">
        <w:rPr>
          <w:rFonts w:ascii="Arial" w:hAnsi="Arial"/>
          <w:sz w:val="20"/>
          <w:szCs w:val="20"/>
          <w:lang w:val="es-AR"/>
        </w:rPr>
        <w:t xml:space="preserve"> ayuda a la movilidad</w:t>
      </w:r>
      <w:r w:rsidR="7E079035" w:rsidRPr="004352EA">
        <w:rPr>
          <w:rFonts w:ascii="Arial" w:hAnsi="Arial"/>
          <w:sz w:val="20"/>
          <w:szCs w:val="20"/>
          <w:lang w:val="es-AR"/>
        </w:rPr>
        <w:t xml:space="preserve">. </w:t>
      </w:r>
      <w:r w:rsidR="3BCD3CC0" w:rsidRPr="004352EA">
        <w:rPr>
          <w:rFonts w:ascii="Arial" w:hAnsi="Arial"/>
          <w:sz w:val="20"/>
          <w:szCs w:val="20"/>
          <w:lang w:val="es-AR"/>
        </w:rPr>
        <w:t>Estas ayudas están destinadas a</w:t>
      </w:r>
      <w:r w:rsidRPr="004352EA">
        <w:rPr>
          <w:rFonts w:ascii="Arial" w:hAnsi="Arial"/>
          <w:sz w:val="20"/>
          <w:szCs w:val="20"/>
          <w:lang w:val="es-AR"/>
        </w:rPr>
        <w:t xml:space="preserve"> los alumnos de grado seleccionados por las universidades argentinas participantes para la realización de sus estudios en cátedras homólogas o en centros de reconocida excelencia en Francia. </w:t>
      </w:r>
    </w:p>
    <w:p w14:paraId="3DD63CFF" w14:textId="77777777" w:rsidR="00410066" w:rsidRDefault="00410066" w:rsidP="6A34FA64">
      <w:pPr>
        <w:spacing w:line="276" w:lineRule="auto"/>
        <w:jc w:val="both"/>
        <w:rPr>
          <w:rFonts w:ascii="Arial" w:hAnsi="Arial"/>
          <w:sz w:val="20"/>
          <w:szCs w:val="20"/>
          <w:lang w:val="es-AR"/>
        </w:rPr>
      </w:pPr>
    </w:p>
    <w:p w14:paraId="40DF5C50" w14:textId="10F5B966" w:rsidR="00E46D6A" w:rsidRPr="004352EA" w:rsidRDefault="00E46D6A" w:rsidP="6A34FA64">
      <w:pPr>
        <w:spacing w:line="276" w:lineRule="auto"/>
        <w:jc w:val="both"/>
        <w:rPr>
          <w:rFonts w:ascii="Arial" w:hAnsi="Arial"/>
          <w:sz w:val="20"/>
          <w:szCs w:val="20"/>
        </w:rPr>
      </w:pPr>
      <w:r w:rsidRPr="004352EA">
        <w:rPr>
          <w:rFonts w:ascii="Arial" w:hAnsi="Arial"/>
          <w:sz w:val="20"/>
          <w:szCs w:val="20"/>
          <w:lang w:val="es-AR"/>
        </w:rPr>
        <w:t xml:space="preserve">En el año 2020 el Programa ARFITEC dio continuidad a su </w:t>
      </w:r>
      <w:r w:rsidRPr="004352EA">
        <w:rPr>
          <w:rFonts w:ascii="Arial" w:hAnsi="Arial"/>
          <w:sz w:val="20"/>
          <w:szCs w:val="20"/>
        </w:rPr>
        <w:t>Sexta Convocatoria, con un total de 14 proyectos de 22 universidades.</w:t>
      </w:r>
    </w:p>
    <w:p w14:paraId="75412E2F" w14:textId="77777777" w:rsidR="00410066" w:rsidRDefault="00410066" w:rsidP="3BFF9366">
      <w:pPr>
        <w:spacing w:line="276" w:lineRule="auto"/>
        <w:jc w:val="both"/>
        <w:rPr>
          <w:rFonts w:ascii="Arial" w:hAnsi="Arial"/>
          <w:sz w:val="20"/>
          <w:szCs w:val="20"/>
        </w:rPr>
      </w:pPr>
    </w:p>
    <w:p w14:paraId="363E271F" w14:textId="0DC26248" w:rsidR="41886BD3" w:rsidRPr="004352EA" w:rsidRDefault="2B39C756" w:rsidP="3BFF9366">
      <w:pPr>
        <w:spacing w:line="276" w:lineRule="auto"/>
        <w:jc w:val="both"/>
        <w:rPr>
          <w:rFonts w:ascii="Arial" w:hAnsi="Arial"/>
          <w:sz w:val="20"/>
          <w:szCs w:val="20"/>
        </w:rPr>
      </w:pPr>
      <w:r w:rsidRPr="004352EA">
        <w:rPr>
          <w:rFonts w:ascii="Arial" w:hAnsi="Arial"/>
          <w:sz w:val="20"/>
          <w:szCs w:val="20"/>
        </w:rPr>
        <w:t xml:space="preserve">Durante el año 2020 se encontraron realizando su movilidad académica un total de 47 estudiantes de grado de ingeniería. </w:t>
      </w:r>
      <w:r w:rsidRPr="004352EA">
        <w:rPr>
          <w:rFonts w:ascii="Arial" w:hAnsi="Arial"/>
          <w:b/>
          <w:bCs/>
          <w:i/>
          <w:iCs/>
          <w:sz w:val="20"/>
          <w:szCs w:val="20"/>
        </w:rPr>
        <w:t xml:space="preserve">(Cuadro IX). </w:t>
      </w:r>
      <w:r w:rsidRPr="004352EA">
        <w:rPr>
          <w:rFonts w:ascii="Arial" w:hAnsi="Arial"/>
          <w:sz w:val="20"/>
          <w:szCs w:val="20"/>
        </w:rPr>
        <w:t xml:space="preserve">Estos estudiantes en todos los casos habían iniciado su movilidad antes de desatarse la Pandemia Covid-19 en marzo de ese mismo año. En virtud de ésta a su vez los proyectos se vieron en la necesidad de readecuar acciones a través de formatos virtuales con los recursos puestos a disposición en la emergencia por cada institución para el sostenimiento de cursos a través de plataformas en línea. </w:t>
      </w:r>
    </w:p>
    <w:p w14:paraId="0A2021EE" w14:textId="77777777" w:rsidR="00410066" w:rsidRDefault="00410066" w:rsidP="6A34FA64">
      <w:pPr>
        <w:spacing w:line="276" w:lineRule="auto"/>
        <w:jc w:val="both"/>
        <w:rPr>
          <w:rFonts w:ascii="Arial" w:hAnsi="Arial"/>
          <w:sz w:val="20"/>
          <w:szCs w:val="20"/>
        </w:rPr>
      </w:pPr>
    </w:p>
    <w:p w14:paraId="1EC59843" w14:textId="6095AC98" w:rsidR="00E46D6A" w:rsidRDefault="00E46D6A" w:rsidP="6A34FA64">
      <w:pPr>
        <w:spacing w:line="276" w:lineRule="auto"/>
        <w:jc w:val="both"/>
        <w:rPr>
          <w:rFonts w:ascii="Arial" w:hAnsi="Arial"/>
          <w:sz w:val="20"/>
          <w:szCs w:val="20"/>
        </w:rPr>
      </w:pPr>
      <w:r w:rsidRPr="004352EA">
        <w:rPr>
          <w:rFonts w:ascii="Arial" w:hAnsi="Arial"/>
          <w:sz w:val="20"/>
          <w:szCs w:val="20"/>
        </w:rPr>
        <w:t xml:space="preserve">En ese contexto de Pandemia los equipos de coordinación de los proyectos citados participaron a su vez de dos instancias virtuales de formación e intercambio académico específicamente destinados a los actores de los programas bilaterales con Francia. Desde el PIESCI y en articulación con el </w:t>
      </w:r>
      <w:proofErr w:type="spellStart"/>
      <w:r w:rsidRPr="004352EA">
        <w:rPr>
          <w:rFonts w:ascii="Arial" w:hAnsi="Arial"/>
          <w:sz w:val="20"/>
          <w:szCs w:val="20"/>
        </w:rPr>
        <w:t>Institut</w:t>
      </w:r>
      <w:proofErr w:type="spellEnd"/>
      <w:r w:rsidRPr="004352EA">
        <w:rPr>
          <w:rFonts w:ascii="Arial" w:hAnsi="Arial"/>
          <w:sz w:val="20"/>
          <w:szCs w:val="20"/>
        </w:rPr>
        <w:t xml:space="preserve"> </w:t>
      </w:r>
      <w:proofErr w:type="spellStart"/>
      <w:r w:rsidRPr="004352EA">
        <w:rPr>
          <w:rFonts w:ascii="Arial" w:hAnsi="Arial"/>
          <w:sz w:val="20"/>
          <w:szCs w:val="20"/>
        </w:rPr>
        <w:t>Français</w:t>
      </w:r>
      <w:proofErr w:type="spellEnd"/>
      <w:r w:rsidRPr="004352EA">
        <w:rPr>
          <w:rFonts w:ascii="Arial" w:hAnsi="Arial"/>
          <w:sz w:val="20"/>
          <w:szCs w:val="20"/>
        </w:rPr>
        <w:t xml:space="preserve"> </w:t>
      </w:r>
      <w:proofErr w:type="spellStart"/>
      <w:r w:rsidRPr="004352EA">
        <w:rPr>
          <w:rFonts w:ascii="Arial" w:hAnsi="Arial"/>
          <w:sz w:val="20"/>
          <w:szCs w:val="20"/>
        </w:rPr>
        <w:t>d’Argentine</w:t>
      </w:r>
      <w:proofErr w:type="spellEnd"/>
      <w:r w:rsidRPr="004352EA">
        <w:rPr>
          <w:rFonts w:ascii="Arial" w:hAnsi="Arial"/>
          <w:sz w:val="20"/>
          <w:szCs w:val="20"/>
        </w:rPr>
        <w:t>, a saber:</w:t>
      </w:r>
    </w:p>
    <w:p w14:paraId="690B363B" w14:textId="77777777" w:rsidR="00410066" w:rsidRPr="004352EA" w:rsidRDefault="00410066" w:rsidP="6A34FA64">
      <w:pPr>
        <w:spacing w:line="276" w:lineRule="auto"/>
        <w:jc w:val="both"/>
        <w:rPr>
          <w:rFonts w:ascii="Arial" w:hAnsi="Arial"/>
          <w:sz w:val="20"/>
          <w:szCs w:val="20"/>
        </w:rPr>
      </w:pPr>
    </w:p>
    <w:p w14:paraId="1D6F0C99" w14:textId="77777777" w:rsidR="00E46D6A" w:rsidRPr="004352EA" w:rsidRDefault="00E46D6A" w:rsidP="6A34FA64">
      <w:pPr>
        <w:pStyle w:val="Prrafodelista"/>
        <w:numPr>
          <w:ilvl w:val="0"/>
          <w:numId w:val="36"/>
        </w:numPr>
        <w:spacing w:line="276" w:lineRule="auto"/>
        <w:jc w:val="both"/>
        <w:rPr>
          <w:rFonts w:ascii="Arial" w:hAnsi="Arial"/>
          <w:b/>
          <w:bCs/>
          <w:i/>
          <w:iCs/>
          <w:sz w:val="20"/>
          <w:szCs w:val="20"/>
        </w:rPr>
      </w:pPr>
      <w:r w:rsidRPr="004352EA">
        <w:rPr>
          <w:rFonts w:ascii="Arial" w:hAnsi="Arial"/>
          <w:i/>
          <w:iCs/>
          <w:sz w:val="20"/>
          <w:szCs w:val="20"/>
        </w:rPr>
        <w:t>“Webinario sobre herramientas y soportes de educación virtual para actores de la cooperación universitaria franco-argentina”</w:t>
      </w:r>
      <w:r w:rsidRPr="004352EA">
        <w:rPr>
          <w:rFonts w:ascii="Arial" w:hAnsi="Arial"/>
          <w:sz w:val="20"/>
          <w:szCs w:val="20"/>
        </w:rPr>
        <w:t>, llevado a cabo el 17/07/2020 que contó con la disertación de expertos franceses y argentinos en el desarrollo de procesos y estrategias de transformación digital, innovación pedagógica e internacionalización integral.</w:t>
      </w:r>
    </w:p>
    <w:p w14:paraId="4842FD48" w14:textId="77777777" w:rsidR="00E46D6A" w:rsidRPr="004352EA" w:rsidRDefault="00E46D6A" w:rsidP="6A34FA64">
      <w:pPr>
        <w:pStyle w:val="Prrafodelista"/>
        <w:numPr>
          <w:ilvl w:val="0"/>
          <w:numId w:val="36"/>
        </w:numPr>
        <w:spacing w:line="276" w:lineRule="auto"/>
        <w:jc w:val="both"/>
        <w:rPr>
          <w:rFonts w:ascii="Arial" w:hAnsi="Arial"/>
          <w:b/>
          <w:bCs/>
          <w:i/>
          <w:iCs/>
          <w:sz w:val="20"/>
          <w:szCs w:val="20"/>
        </w:rPr>
      </w:pPr>
      <w:r w:rsidRPr="004352EA">
        <w:rPr>
          <w:rFonts w:ascii="Arial" w:hAnsi="Arial"/>
          <w:i/>
          <w:iCs/>
          <w:sz w:val="20"/>
          <w:szCs w:val="20"/>
        </w:rPr>
        <w:t>“Encuentro de coordinadores de programas de cooperación universitaria franco-argentina”</w:t>
      </w:r>
      <w:r w:rsidRPr="004352EA">
        <w:rPr>
          <w:rFonts w:ascii="Arial" w:hAnsi="Arial"/>
          <w:sz w:val="20"/>
          <w:szCs w:val="20"/>
        </w:rPr>
        <w:t>, realizado el 2/12/2020 y en la que se presentaron buenas prácticas de implementación de estrategias de intercambio académico virtual, potencialidades y obstáculos.</w:t>
      </w:r>
    </w:p>
    <w:p w14:paraId="16F5131A" w14:textId="4EDE725A" w:rsidR="1648015F" w:rsidRPr="004352EA" w:rsidRDefault="1648015F" w:rsidP="752E2FEA">
      <w:pPr>
        <w:spacing w:line="276" w:lineRule="auto"/>
        <w:ind w:firstLine="708"/>
        <w:jc w:val="both"/>
        <w:rPr>
          <w:rFonts w:ascii="Arial" w:hAnsi="Arial"/>
          <w:b/>
          <w:bCs/>
          <w:i/>
          <w:iCs/>
          <w:sz w:val="20"/>
          <w:szCs w:val="20"/>
          <w:highlight w:val="yellow"/>
        </w:rPr>
      </w:pPr>
    </w:p>
    <w:p w14:paraId="1BF90681" w14:textId="11E016D8" w:rsidR="00D93743" w:rsidRPr="004352EA" w:rsidRDefault="5AA11056" w:rsidP="752E2FEA">
      <w:pPr>
        <w:spacing w:line="276" w:lineRule="auto"/>
        <w:ind w:firstLine="708"/>
        <w:jc w:val="both"/>
        <w:rPr>
          <w:rFonts w:ascii="Arial" w:hAnsi="Arial"/>
          <w:b/>
          <w:bCs/>
          <w:i/>
          <w:iCs/>
          <w:sz w:val="20"/>
          <w:szCs w:val="20"/>
          <w:u w:val="single"/>
        </w:rPr>
      </w:pPr>
      <w:r w:rsidRPr="004352EA">
        <w:rPr>
          <w:rFonts w:ascii="Arial" w:hAnsi="Arial"/>
          <w:b/>
          <w:bCs/>
          <w:sz w:val="20"/>
          <w:szCs w:val="20"/>
        </w:rPr>
        <w:t>2.</w:t>
      </w:r>
      <w:r w:rsidR="69998ABE" w:rsidRPr="004352EA">
        <w:rPr>
          <w:rFonts w:ascii="Arial" w:hAnsi="Arial"/>
          <w:b/>
          <w:bCs/>
          <w:sz w:val="20"/>
          <w:szCs w:val="20"/>
        </w:rPr>
        <w:t>2</w:t>
      </w:r>
      <w:r w:rsidR="1B391E6D" w:rsidRPr="004352EA">
        <w:rPr>
          <w:rFonts w:ascii="Arial" w:hAnsi="Arial"/>
          <w:b/>
          <w:bCs/>
          <w:sz w:val="20"/>
          <w:szCs w:val="20"/>
        </w:rPr>
        <w:t>.</w:t>
      </w:r>
      <w:r w:rsidR="53D38CB9" w:rsidRPr="004352EA">
        <w:rPr>
          <w:rFonts w:ascii="Arial" w:hAnsi="Arial"/>
          <w:b/>
          <w:bCs/>
          <w:sz w:val="20"/>
          <w:szCs w:val="20"/>
        </w:rPr>
        <w:t>2</w:t>
      </w:r>
      <w:r w:rsidR="1B391E6D" w:rsidRPr="004352EA">
        <w:rPr>
          <w:rFonts w:ascii="Arial" w:hAnsi="Arial"/>
          <w:b/>
          <w:bCs/>
          <w:sz w:val="20"/>
          <w:szCs w:val="20"/>
        </w:rPr>
        <w:t>.</w:t>
      </w:r>
      <w:r w:rsidR="1B391E6D" w:rsidRPr="004352EA">
        <w:rPr>
          <w:rFonts w:ascii="Arial" w:hAnsi="Arial"/>
          <w:b/>
          <w:bCs/>
          <w:i/>
          <w:iCs/>
          <w:sz w:val="20"/>
          <w:szCs w:val="20"/>
        </w:rPr>
        <w:t xml:space="preserve"> </w:t>
      </w:r>
      <w:r w:rsidR="1B391E6D" w:rsidRPr="004352EA">
        <w:rPr>
          <w:rFonts w:ascii="Arial" w:hAnsi="Arial"/>
          <w:b/>
          <w:bCs/>
          <w:i/>
          <w:iCs/>
          <w:sz w:val="20"/>
          <w:szCs w:val="20"/>
          <w:u w:val="single"/>
        </w:rPr>
        <w:t>Programa ARFAGRI. Argentina – Francia Agricultura</w:t>
      </w:r>
    </w:p>
    <w:p w14:paraId="0562CB0E" w14:textId="77777777" w:rsidR="00D93743" w:rsidRPr="004352EA" w:rsidRDefault="00D93743" w:rsidP="41886BD3">
      <w:pPr>
        <w:spacing w:line="276" w:lineRule="auto"/>
        <w:jc w:val="both"/>
        <w:rPr>
          <w:rFonts w:ascii="Arial" w:hAnsi="Arial"/>
          <w:b/>
          <w:bCs/>
          <w:i/>
          <w:iCs/>
          <w:sz w:val="20"/>
          <w:szCs w:val="20"/>
          <w:u w:val="single"/>
        </w:rPr>
      </w:pPr>
    </w:p>
    <w:p w14:paraId="2A8F054C" w14:textId="5F6174C6" w:rsidR="00D93743" w:rsidRPr="004352EA" w:rsidRDefault="36537481" w:rsidP="1694B3C3">
      <w:pPr>
        <w:pStyle w:val="Corpsdetexte"/>
        <w:tabs>
          <w:tab w:val="left" w:pos="426"/>
        </w:tabs>
        <w:spacing w:after="0" w:line="276" w:lineRule="auto"/>
        <w:jc w:val="both"/>
        <w:rPr>
          <w:rFonts w:ascii="Arial" w:hAnsi="Arial" w:cs="Arial"/>
          <w:sz w:val="20"/>
          <w:szCs w:val="20"/>
          <w:lang w:val="es-AR" w:eastAsia="es-ES"/>
        </w:rPr>
      </w:pPr>
      <w:r w:rsidRPr="004352EA">
        <w:rPr>
          <w:rFonts w:ascii="Arial" w:hAnsi="Arial" w:cs="Arial"/>
          <w:sz w:val="20"/>
          <w:szCs w:val="20"/>
          <w:lang w:val="es-AR" w:eastAsia="es-ES"/>
        </w:rPr>
        <w:t>El Programa ARFAGRI se funda en la implementación de proyectos de cooperación entre instituciones de educación superior argentinas y francesas vinculadas con las disciplinas agronómicas, agroalimentarias, veterinarias y afines. Su objetivo general es crear y consolidar vínculos de cooperación duraderos entre las instituciones de educación superior argentinas y francesas participantes, responsables de la formación en las disciplinas agropecuarias, agroalimentarias, agroindustriales, agronómicas, veterinarias y afines.</w:t>
      </w:r>
    </w:p>
    <w:p w14:paraId="399E6BEA" w14:textId="77777777" w:rsidR="00410066" w:rsidRDefault="00410066" w:rsidP="41886BD3">
      <w:pPr>
        <w:spacing w:line="276" w:lineRule="auto"/>
        <w:jc w:val="both"/>
        <w:rPr>
          <w:rFonts w:ascii="Arial" w:hAnsi="Arial"/>
          <w:sz w:val="20"/>
          <w:szCs w:val="20"/>
          <w:lang w:val="es-AR"/>
        </w:rPr>
      </w:pPr>
    </w:p>
    <w:p w14:paraId="31E800B9" w14:textId="6E2C6EAA" w:rsidR="00D93743" w:rsidRPr="004352EA" w:rsidRDefault="544F155D" w:rsidP="41886BD3">
      <w:pPr>
        <w:spacing w:line="276" w:lineRule="auto"/>
        <w:jc w:val="both"/>
        <w:rPr>
          <w:rFonts w:ascii="Arial" w:hAnsi="Arial"/>
          <w:b/>
          <w:bCs/>
          <w:sz w:val="20"/>
          <w:szCs w:val="20"/>
        </w:rPr>
      </w:pPr>
      <w:r w:rsidRPr="004352EA">
        <w:rPr>
          <w:rFonts w:ascii="Arial" w:hAnsi="Arial"/>
          <w:sz w:val="20"/>
          <w:szCs w:val="20"/>
          <w:lang w:val="es-AR"/>
        </w:rPr>
        <w:t>El Programa funciona bajo la regulación de un Comité mixto ejecutivo franco-argentino en el que se encuentran representadas las autoridades de cada país: por la República Argentina, el Ministerio de Educación y del Ministerio de Agroindustria; y por la República Francesa, los Ministerios de Europa y Asuntos Exteriores y de Agricultura y Alimentación, con el apoyo de la Embajada de Francia en la Argentina. En el año 20</w:t>
      </w:r>
      <w:r w:rsidR="2FD33112" w:rsidRPr="004352EA">
        <w:rPr>
          <w:rFonts w:ascii="Arial" w:hAnsi="Arial"/>
          <w:sz w:val="20"/>
          <w:szCs w:val="20"/>
          <w:lang w:val="es-AR"/>
        </w:rPr>
        <w:t>1</w:t>
      </w:r>
      <w:r w:rsidR="1B2409AE" w:rsidRPr="004352EA">
        <w:rPr>
          <w:rFonts w:ascii="Arial" w:hAnsi="Arial"/>
          <w:sz w:val="20"/>
          <w:szCs w:val="20"/>
          <w:lang w:val="es-AR"/>
        </w:rPr>
        <w:t>8</w:t>
      </w:r>
      <w:r w:rsidR="136FB209" w:rsidRPr="004352EA">
        <w:rPr>
          <w:rFonts w:ascii="Arial" w:hAnsi="Arial"/>
          <w:sz w:val="20"/>
          <w:szCs w:val="20"/>
          <w:lang w:val="es-AR"/>
        </w:rPr>
        <w:t xml:space="preserve"> el Comité mixto selecciono en el marco de</w:t>
      </w:r>
      <w:r w:rsidRPr="004352EA">
        <w:rPr>
          <w:rFonts w:ascii="Arial" w:hAnsi="Arial"/>
          <w:sz w:val="20"/>
          <w:szCs w:val="20"/>
          <w:lang w:val="es-AR"/>
        </w:rPr>
        <w:t xml:space="preserve"> la </w:t>
      </w:r>
      <w:r w:rsidR="1B2409AE" w:rsidRPr="004352EA">
        <w:rPr>
          <w:rFonts w:ascii="Arial" w:hAnsi="Arial"/>
          <w:sz w:val="20"/>
          <w:szCs w:val="20"/>
          <w:lang w:val="es-AR"/>
        </w:rPr>
        <w:t>Segunda</w:t>
      </w:r>
      <w:r w:rsidRPr="004352EA">
        <w:rPr>
          <w:rFonts w:ascii="Arial" w:hAnsi="Arial"/>
          <w:sz w:val="20"/>
          <w:szCs w:val="20"/>
          <w:lang w:val="es-AR"/>
        </w:rPr>
        <w:t xml:space="preserve"> Convocatoria</w:t>
      </w:r>
      <w:r w:rsidR="136FB209" w:rsidRPr="004352EA">
        <w:rPr>
          <w:rFonts w:ascii="Arial" w:hAnsi="Arial"/>
          <w:sz w:val="20"/>
          <w:szCs w:val="20"/>
          <w:lang w:val="es-AR"/>
        </w:rPr>
        <w:t xml:space="preserve"> del Programa ARFAGRI</w:t>
      </w:r>
      <w:r w:rsidR="1B2409AE" w:rsidRPr="004352EA">
        <w:rPr>
          <w:rFonts w:ascii="Arial" w:hAnsi="Arial"/>
          <w:sz w:val="20"/>
          <w:szCs w:val="20"/>
          <w:lang w:val="es-AR"/>
        </w:rPr>
        <w:t xml:space="preserve"> 10</w:t>
      </w:r>
      <w:r w:rsidR="136FB209" w:rsidRPr="004352EA">
        <w:rPr>
          <w:rFonts w:ascii="Arial" w:hAnsi="Arial"/>
          <w:sz w:val="20"/>
          <w:szCs w:val="20"/>
          <w:lang w:val="es-AR"/>
        </w:rPr>
        <w:t xml:space="preserve"> proyectos plurianuales de diversas universidades nacionales</w:t>
      </w:r>
      <w:r w:rsidR="1B2409AE" w:rsidRPr="004352EA">
        <w:rPr>
          <w:rFonts w:ascii="Arial" w:hAnsi="Arial"/>
          <w:sz w:val="20"/>
          <w:szCs w:val="20"/>
          <w:lang w:val="es-AR"/>
        </w:rPr>
        <w:t xml:space="preserve"> y privadas</w:t>
      </w:r>
      <w:r w:rsidR="136FB209" w:rsidRPr="004352EA">
        <w:rPr>
          <w:rFonts w:ascii="Arial" w:hAnsi="Arial"/>
          <w:sz w:val="20"/>
          <w:szCs w:val="20"/>
          <w:lang w:val="es-AR"/>
        </w:rPr>
        <w:t>.</w:t>
      </w:r>
      <w:r w:rsidR="46381013" w:rsidRPr="004352EA">
        <w:rPr>
          <w:rFonts w:ascii="Arial" w:hAnsi="Arial"/>
          <w:sz w:val="20"/>
          <w:szCs w:val="20"/>
          <w:lang w:val="es-AR"/>
        </w:rPr>
        <w:t xml:space="preserve"> </w:t>
      </w:r>
      <w:r w:rsidR="530364B9" w:rsidRPr="004352EA">
        <w:rPr>
          <w:rFonts w:ascii="Arial" w:hAnsi="Arial"/>
          <w:sz w:val="20"/>
          <w:szCs w:val="20"/>
          <w:lang w:val="es-AR"/>
        </w:rPr>
        <w:t>La pandemia de COVID afecto el cierre de los proyectos de la segunda convocatoria</w:t>
      </w:r>
      <w:r w:rsidR="07B61790" w:rsidRPr="004352EA">
        <w:rPr>
          <w:rFonts w:ascii="Arial" w:hAnsi="Arial"/>
          <w:sz w:val="20"/>
          <w:szCs w:val="20"/>
          <w:lang w:val="es-AR"/>
        </w:rPr>
        <w:t>.</w:t>
      </w:r>
      <w:r w:rsidR="530364B9" w:rsidRPr="004352EA">
        <w:rPr>
          <w:rFonts w:ascii="Arial" w:hAnsi="Arial"/>
          <w:sz w:val="20"/>
          <w:szCs w:val="20"/>
          <w:lang w:val="es-AR"/>
        </w:rPr>
        <w:t xml:space="preserve"> </w:t>
      </w:r>
      <w:r w:rsidR="2FE6F163" w:rsidRPr="004352EA">
        <w:rPr>
          <w:rFonts w:ascii="Arial" w:hAnsi="Arial"/>
          <w:sz w:val="20"/>
          <w:szCs w:val="20"/>
        </w:rPr>
        <w:t xml:space="preserve">Como respuesta a esta situación los proyectos readecuaron sus acciones en encuentros virtuales y ediciones físicas y digitales de los resultados de la cooperación desarrollada. </w:t>
      </w:r>
      <w:r w:rsidR="2FE6F163" w:rsidRPr="004352EA">
        <w:rPr>
          <w:rFonts w:ascii="Arial" w:hAnsi="Arial"/>
          <w:b/>
          <w:bCs/>
          <w:sz w:val="20"/>
          <w:szCs w:val="20"/>
        </w:rPr>
        <w:t>(Cuadro X)</w:t>
      </w:r>
    </w:p>
    <w:p w14:paraId="34CE0A41" w14:textId="68C67453" w:rsidR="00D93743" w:rsidRPr="004352EA" w:rsidRDefault="00D93743" w:rsidP="1694B3C3">
      <w:pPr>
        <w:spacing w:line="276" w:lineRule="auto"/>
        <w:jc w:val="both"/>
        <w:rPr>
          <w:rFonts w:ascii="Arial" w:hAnsi="Arial"/>
          <w:sz w:val="20"/>
          <w:szCs w:val="20"/>
          <w:lang w:val="es-AR"/>
        </w:rPr>
      </w:pPr>
    </w:p>
    <w:p w14:paraId="3BC089AF" w14:textId="735456FC" w:rsidR="00782621" w:rsidRPr="004352EA" w:rsidRDefault="78DDDCCA" w:rsidP="752E2FEA">
      <w:pPr>
        <w:spacing w:line="276" w:lineRule="auto"/>
        <w:ind w:firstLine="720"/>
        <w:jc w:val="both"/>
        <w:rPr>
          <w:rFonts w:ascii="Arial" w:hAnsi="Arial"/>
          <w:b/>
          <w:bCs/>
          <w:i/>
          <w:iCs/>
          <w:sz w:val="20"/>
          <w:szCs w:val="20"/>
        </w:rPr>
      </w:pPr>
      <w:r w:rsidRPr="004352EA">
        <w:rPr>
          <w:rFonts w:ascii="Arial" w:hAnsi="Arial"/>
          <w:b/>
          <w:bCs/>
          <w:i/>
          <w:iCs/>
          <w:sz w:val="20"/>
          <w:szCs w:val="20"/>
        </w:rPr>
        <w:t xml:space="preserve"> 2.</w:t>
      </w:r>
      <w:r w:rsidR="1914A41D" w:rsidRPr="004352EA">
        <w:rPr>
          <w:rFonts w:ascii="Arial" w:hAnsi="Arial"/>
          <w:b/>
          <w:bCs/>
          <w:i/>
          <w:iCs/>
          <w:sz w:val="20"/>
          <w:szCs w:val="20"/>
        </w:rPr>
        <w:t>2</w:t>
      </w:r>
      <w:r w:rsidR="6A8A1039" w:rsidRPr="004352EA">
        <w:rPr>
          <w:rFonts w:ascii="Arial" w:hAnsi="Arial"/>
          <w:b/>
          <w:bCs/>
          <w:i/>
          <w:iCs/>
          <w:sz w:val="20"/>
          <w:szCs w:val="20"/>
        </w:rPr>
        <w:t>.</w:t>
      </w:r>
      <w:r w:rsidR="3C6AFA97" w:rsidRPr="004352EA">
        <w:rPr>
          <w:rFonts w:ascii="Arial" w:hAnsi="Arial"/>
          <w:b/>
          <w:bCs/>
          <w:i/>
          <w:iCs/>
          <w:sz w:val="20"/>
          <w:szCs w:val="20"/>
        </w:rPr>
        <w:t>3</w:t>
      </w:r>
      <w:r w:rsidR="6A8A1039" w:rsidRPr="004352EA">
        <w:rPr>
          <w:rFonts w:ascii="Arial" w:hAnsi="Arial"/>
          <w:b/>
          <w:bCs/>
          <w:i/>
          <w:iCs/>
          <w:sz w:val="20"/>
          <w:szCs w:val="20"/>
        </w:rPr>
        <w:t xml:space="preserve">. </w:t>
      </w:r>
      <w:r w:rsidR="6A8A1039" w:rsidRPr="004352EA">
        <w:rPr>
          <w:rFonts w:ascii="Arial" w:hAnsi="Arial"/>
          <w:b/>
          <w:bCs/>
          <w:i/>
          <w:iCs/>
          <w:sz w:val="20"/>
          <w:szCs w:val="20"/>
          <w:u w:val="single"/>
        </w:rPr>
        <w:t xml:space="preserve">Programa </w:t>
      </w:r>
      <w:r w:rsidR="18AAED24" w:rsidRPr="004352EA">
        <w:rPr>
          <w:rFonts w:ascii="Arial" w:hAnsi="Arial"/>
          <w:b/>
          <w:bCs/>
          <w:i/>
          <w:iCs/>
          <w:sz w:val="20"/>
          <w:szCs w:val="20"/>
          <w:u w:val="single"/>
        </w:rPr>
        <w:t>INNOVART</w:t>
      </w:r>
      <w:r w:rsidR="485F3A84" w:rsidRPr="004352EA">
        <w:rPr>
          <w:rFonts w:ascii="Arial" w:hAnsi="Arial"/>
          <w:b/>
          <w:bCs/>
          <w:i/>
          <w:iCs/>
          <w:sz w:val="20"/>
          <w:szCs w:val="20"/>
          <w:u w:val="single"/>
        </w:rPr>
        <w:t>. Programa franco - argentino entre Instituciones de Educación Superior en Arte e Innovación</w:t>
      </w:r>
    </w:p>
    <w:p w14:paraId="07C10385" w14:textId="77777777" w:rsidR="009744E0" w:rsidRPr="004352EA" w:rsidRDefault="3B41ACDF" w:rsidP="5EE0D3F9">
      <w:pPr>
        <w:spacing w:line="276" w:lineRule="auto"/>
        <w:jc w:val="both"/>
        <w:rPr>
          <w:rFonts w:ascii="Arial" w:hAnsi="Arial"/>
          <w:sz w:val="20"/>
          <w:szCs w:val="20"/>
          <w:lang w:val="es-AR"/>
        </w:rPr>
      </w:pPr>
      <w:r w:rsidRPr="004352EA">
        <w:rPr>
          <w:rFonts w:ascii="Arial" w:hAnsi="Arial"/>
          <w:sz w:val="20"/>
          <w:szCs w:val="20"/>
          <w:lang w:val="es-AR"/>
        </w:rPr>
        <w:t xml:space="preserve">En </w:t>
      </w:r>
      <w:r w:rsidR="5B0DD784" w:rsidRPr="004352EA">
        <w:rPr>
          <w:rFonts w:ascii="Arial" w:hAnsi="Arial"/>
          <w:sz w:val="20"/>
          <w:szCs w:val="20"/>
          <w:lang w:val="es-AR"/>
        </w:rPr>
        <w:t xml:space="preserve">2016 </w:t>
      </w:r>
      <w:r w:rsidRPr="004352EA">
        <w:rPr>
          <w:rFonts w:ascii="Arial" w:hAnsi="Arial"/>
          <w:sz w:val="20"/>
          <w:szCs w:val="20"/>
          <w:lang w:val="es-AR"/>
        </w:rPr>
        <w:t xml:space="preserve">luego de la firma de la </w:t>
      </w:r>
      <w:r w:rsidR="5B0DD784" w:rsidRPr="004352EA">
        <w:rPr>
          <w:rFonts w:ascii="Arial" w:hAnsi="Arial"/>
          <w:sz w:val="20"/>
          <w:szCs w:val="20"/>
          <w:lang w:val="es-AR"/>
        </w:rPr>
        <w:t>“DECLARACION DE INTENCION ENTRE EL GOBIERNO DE LA REPUBLICA FRANCESA Y EL GOBIERNO DE LA REPUBLICA ARGENTINA RELATIVO A LA COOPERACION BILATERAL EN MATERIA DE EDUCACION SUPERIOR EN EL CAMPO DE LAS ARTES Y LA CULTURA”</w:t>
      </w:r>
      <w:r w:rsidRPr="004352EA">
        <w:rPr>
          <w:rFonts w:ascii="Arial" w:hAnsi="Arial"/>
          <w:sz w:val="20"/>
          <w:szCs w:val="20"/>
          <w:lang w:val="es-AR"/>
        </w:rPr>
        <w:t>,</w:t>
      </w:r>
      <w:r w:rsidR="5B0DD784" w:rsidRPr="004352EA">
        <w:rPr>
          <w:rFonts w:ascii="Arial" w:hAnsi="Arial"/>
          <w:sz w:val="20"/>
          <w:szCs w:val="20"/>
          <w:lang w:val="es-AR"/>
        </w:rPr>
        <w:t xml:space="preserve"> </w:t>
      </w:r>
      <w:r w:rsidRPr="004352EA">
        <w:rPr>
          <w:rFonts w:ascii="Arial" w:hAnsi="Arial"/>
          <w:sz w:val="20"/>
          <w:szCs w:val="20"/>
          <w:lang w:val="es-AR"/>
        </w:rPr>
        <w:t>el MINISTERIO DE</w:t>
      </w:r>
      <w:r w:rsidR="5E51D249" w:rsidRPr="004352EA">
        <w:rPr>
          <w:rFonts w:ascii="Arial" w:hAnsi="Arial"/>
          <w:sz w:val="20"/>
          <w:szCs w:val="20"/>
          <w:lang w:val="es-AR"/>
        </w:rPr>
        <w:t xml:space="preserve"> EDUCACIÓN Y DEPORTES de la REPÚBLICA ARGENTINA, a través del PROGRAMA DE INTERNACIONALIZACIÓN DE LA EDUCACIÓN SUPERIOR Y COOPERACIÓN INTERNACIONAL </w:t>
      </w:r>
      <w:r w:rsidRPr="004352EA">
        <w:rPr>
          <w:rFonts w:ascii="Arial" w:hAnsi="Arial"/>
          <w:sz w:val="20"/>
          <w:szCs w:val="20"/>
          <w:lang w:val="es-AR"/>
        </w:rPr>
        <w:t>junto con</w:t>
      </w:r>
      <w:r w:rsidR="5E51D249" w:rsidRPr="004352EA">
        <w:rPr>
          <w:rFonts w:ascii="Arial" w:hAnsi="Arial"/>
          <w:sz w:val="20"/>
          <w:szCs w:val="20"/>
          <w:lang w:val="es-AR"/>
        </w:rPr>
        <w:t xml:space="preserve"> el MINISTERIO DE ASUNTOS EXTERIORES Y DESARROLLO INTERNACIONAL a través de la EMBAJADA DE FRANCIA EN LA ARGENTINA, el MINISTERIO DE CULTURA Y COMUNICACIÓN y el MINISTERIO DE EDUCACIÓN NACIONAL, EDUCACIÓN SUPERIOR E INVESTIGACIÓN de la REPÚBLICA FRANCESA, acordaron la</w:t>
      </w:r>
      <w:r w:rsidR="5B0DD784" w:rsidRPr="004352EA">
        <w:rPr>
          <w:rFonts w:ascii="Arial" w:hAnsi="Arial"/>
          <w:sz w:val="20"/>
          <w:szCs w:val="20"/>
          <w:lang w:val="es-AR"/>
        </w:rPr>
        <w:t xml:space="preserve"> creación de un programa de cooperación universitaria en materia artística, cultural y tecnológica (Programa INNOVART).</w:t>
      </w:r>
    </w:p>
    <w:p w14:paraId="1F959CCD" w14:textId="77777777" w:rsidR="00410066" w:rsidRDefault="00410066" w:rsidP="5EE0D3F9">
      <w:pPr>
        <w:spacing w:line="276" w:lineRule="auto"/>
        <w:jc w:val="both"/>
        <w:rPr>
          <w:rFonts w:ascii="Arial" w:hAnsi="Arial"/>
          <w:sz w:val="20"/>
          <w:szCs w:val="20"/>
          <w:lang w:val="es-AR"/>
        </w:rPr>
      </w:pPr>
    </w:p>
    <w:p w14:paraId="2BBCED9A" w14:textId="78C069B5" w:rsidR="004D4D59" w:rsidRPr="004352EA" w:rsidRDefault="5B0DD784" w:rsidP="5EE0D3F9">
      <w:pPr>
        <w:spacing w:line="276" w:lineRule="auto"/>
        <w:jc w:val="both"/>
        <w:rPr>
          <w:rFonts w:ascii="Arial" w:hAnsi="Arial"/>
          <w:sz w:val="20"/>
          <w:szCs w:val="20"/>
          <w:lang w:val="es-AR"/>
        </w:rPr>
      </w:pPr>
      <w:r w:rsidRPr="004352EA">
        <w:rPr>
          <w:rFonts w:ascii="Arial" w:hAnsi="Arial"/>
          <w:sz w:val="20"/>
          <w:szCs w:val="20"/>
          <w:lang w:val="es-AR"/>
        </w:rPr>
        <w:t xml:space="preserve">En </w:t>
      </w:r>
      <w:r w:rsidR="4F48A1BF" w:rsidRPr="004352EA">
        <w:rPr>
          <w:rFonts w:ascii="Arial" w:hAnsi="Arial"/>
          <w:sz w:val="20"/>
          <w:szCs w:val="20"/>
          <w:lang w:val="es-AR"/>
        </w:rPr>
        <w:t>marzo</w:t>
      </w:r>
      <w:r w:rsidR="3B41ACDF" w:rsidRPr="004352EA">
        <w:rPr>
          <w:rFonts w:ascii="Arial" w:hAnsi="Arial"/>
          <w:sz w:val="20"/>
          <w:szCs w:val="20"/>
          <w:lang w:val="es-AR"/>
        </w:rPr>
        <w:t xml:space="preserve"> de 2017 </w:t>
      </w:r>
      <w:r w:rsidR="2E9AA7A7" w:rsidRPr="004352EA">
        <w:rPr>
          <w:rFonts w:ascii="Arial" w:hAnsi="Arial"/>
          <w:sz w:val="20"/>
          <w:szCs w:val="20"/>
          <w:lang w:val="es-AR"/>
        </w:rPr>
        <w:t xml:space="preserve">se </w:t>
      </w:r>
      <w:r w:rsidR="3B41ACDF" w:rsidRPr="004352EA">
        <w:rPr>
          <w:rFonts w:ascii="Arial" w:hAnsi="Arial"/>
          <w:sz w:val="20"/>
          <w:szCs w:val="20"/>
          <w:lang w:val="es-AR"/>
        </w:rPr>
        <w:t>lanz</w:t>
      </w:r>
      <w:r w:rsidR="28D8D864" w:rsidRPr="004352EA">
        <w:rPr>
          <w:rFonts w:ascii="Arial" w:hAnsi="Arial"/>
          <w:sz w:val="20"/>
          <w:szCs w:val="20"/>
          <w:lang w:val="es-AR"/>
        </w:rPr>
        <w:t>ó</w:t>
      </w:r>
      <w:r w:rsidR="3B41ACDF" w:rsidRPr="004352EA">
        <w:rPr>
          <w:rFonts w:ascii="Arial" w:hAnsi="Arial"/>
          <w:sz w:val="20"/>
          <w:szCs w:val="20"/>
          <w:lang w:val="es-AR"/>
        </w:rPr>
        <w:t xml:space="preserve"> la Primera Convocatoria </w:t>
      </w:r>
      <w:r w:rsidRPr="004352EA">
        <w:rPr>
          <w:rFonts w:ascii="Arial" w:hAnsi="Arial"/>
          <w:sz w:val="20"/>
          <w:szCs w:val="20"/>
          <w:lang w:val="es-AR"/>
        </w:rPr>
        <w:t>del PROGRAMA INNOVART</w:t>
      </w:r>
      <w:r w:rsidR="1EE70D3E" w:rsidRPr="004352EA">
        <w:rPr>
          <w:rFonts w:ascii="Arial" w:hAnsi="Arial"/>
          <w:sz w:val="20"/>
          <w:szCs w:val="20"/>
          <w:lang w:val="es-AR"/>
        </w:rPr>
        <w:t xml:space="preserve"> </w:t>
      </w:r>
      <w:r w:rsidR="7EB69EB0" w:rsidRPr="004352EA">
        <w:rPr>
          <w:rFonts w:ascii="Arial" w:hAnsi="Arial"/>
          <w:sz w:val="20"/>
          <w:szCs w:val="20"/>
          <w:lang w:val="es-AR"/>
        </w:rPr>
        <w:t>que</w:t>
      </w:r>
      <w:r w:rsidR="1EE70D3E" w:rsidRPr="004352EA">
        <w:rPr>
          <w:rFonts w:ascii="Arial" w:hAnsi="Arial"/>
          <w:sz w:val="20"/>
          <w:szCs w:val="20"/>
          <w:lang w:val="es-AR"/>
        </w:rPr>
        <w:t xml:space="preserve"> fomenta la implementación de proyectos de cooperación </w:t>
      </w:r>
      <w:r w:rsidR="48D953B7" w:rsidRPr="004352EA">
        <w:rPr>
          <w:rFonts w:ascii="Arial" w:hAnsi="Arial"/>
          <w:sz w:val="20"/>
          <w:szCs w:val="20"/>
          <w:lang w:val="es-AR"/>
        </w:rPr>
        <w:t>con el objeto de, entre otros específicos de su campo de acción, g</w:t>
      </w:r>
      <w:r w:rsidR="1EE70D3E" w:rsidRPr="004352EA">
        <w:rPr>
          <w:rFonts w:ascii="Arial" w:hAnsi="Arial"/>
          <w:sz w:val="20"/>
          <w:szCs w:val="20"/>
          <w:lang w:val="es-AR"/>
        </w:rPr>
        <w:t>enerar y reforzar lazos institucionales, académicos y pedagógicos en todos los campos de la innovación artística</w:t>
      </w:r>
      <w:r w:rsidR="5CF48CB8" w:rsidRPr="004352EA">
        <w:rPr>
          <w:rFonts w:ascii="Arial" w:hAnsi="Arial"/>
          <w:sz w:val="20"/>
          <w:szCs w:val="20"/>
          <w:lang w:val="es-AR"/>
        </w:rPr>
        <w:t xml:space="preserve"> entre ambos sistemas</w:t>
      </w:r>
      <w:r w:rsidR="00410066">
        <w:rPr>
          <w:rFonts w:ascii="Arial" w:hAnsi="Arial"/>
          <w:sz w:val="20"/>
          <w:szCs w:val="20"/>
          <w:lang w:val="es-AR"/>
        </w:rPr>
        <w:t>.</w:t>
      </w:r>
    </w:p>
    <w:p w14:paraId="3723F1FA" w14:textId="77777777" w:rsidR="00410066" w:rsidRDefault="00410066" w:rsidP="752E2FEA">
      <w:pPr>
        <w:spacing w:line="276" w:lineRule="auto"/>
        <w:jc w:val="both"/>
        <w:rPr>
          <w:rFonts w:ascii="Arial" w:hAnsi="Arial"/>
          <w:sz w:val="20"/>
          <w:szCs w:val="20"/>
          <w:lang w:val="es-AR"/>
        </w:rPr>
      </w:pPr>
    </w:p>
    <w:p w14:paraId="361B1F00" w14:textId="7F428CE4" w:rsidR="41886BD3" w:rsidRPr="004352EA" w:rsidRDefault="4884CE55" w:rsidP="752E2FEA">
      <w:pPr>
        <w:spacing w:line="276" w:lineRule="auto"/>
        <w:jc w:val="both"/>
        <w:rPr>
          <w:rFonts w:ascii="Arial" w:hAnsi="Arial"/>
          <w:b/>
          <w:bCs/>
          <w:i/>
          <w:iCs/>
          <w:sz w:val="20"/>
          <w:szCs w:val="20"/>
          <w:lang w:val="es-AR"/>
        </w:rPr>
      </w:pPr>
      <w:r w:rsidRPr="004352EA">
        <w:rPr>
          <w:rFonts w:ascii="Arial" w:hAnsi="Arial"/>
          <w:sz w:val="20"/>
          <w:szCs w:val="20"/>
          <w:lang w:val="es-AR"/>
        </w:rPr>
        <w:t>Durante</w:t>
      </w:r>
      <w:r w:rsidR="5334FB19" w:rsidRPr="004352EA">
        <w:rPr>
          <w:rFonts w:ascii="Arial" w:hAnsi="Arial"/>
          <w:sz w:val="20"/>
          <w:szCs w:val="20"/>
          <w:lang w:val="es-AR"/>
        </w:rPr>
        <w:t xml:space="preserve"> el </w:t>
      </w:r>
      <w:r w:rsidRPr="004352EA">
        <w:rPr>
          <w:rFonts w:ascii="Arial" w:hAnsi="Arial"/>
          <w:sz w:val="20"/>
          <w:szCs w:val="20"/>
          <w:lang w:val="es-AR"/>
        </w:rPr>
        <w:t xml:space="preserve">2017 comenzó el desarrollo de 15 </w:t>
      </w:r>
      <w:r w:rsidR="2AE5CDA3" w:rsidRPr="004352EA">
        <w:rPr>
          <w:rFonts w:ascii="Arial" w:hAnsi="Arial"/>
          <w:sz w:val="20"/>
          <w:szCs w:val="20"/>
          <w:lang w:val="es-AR"/>
        </w:rPr>
        <w:t>proyectos</w:t>
      </w:r>
      <w:r w:rsidR="7694E4A1" w:rsidRPr="004352EA">
        <w:rPr>
          <w:rFonts w:ascii="Arial" w:hAnsi="Arial"/>
          <w:sz w:val="20"/>
          <w:szCs w:val="20"/>
          <w:lang w:val="es-AR"/>
        </w:rPr>
        <w:t xml:space="preserve"> binacionales que resultaron</w:t>
      </w:r>
      <w:r w:rsidR="2AE5CDA3" w:rsidRPr="004352EA">
        <w:rPr>
          <w:rFonts w:ascii="Arial" w:hAnsi="Arial"/>
          <w:sz w:val="20"/>
          <w:szCs w:val="20"/>
          <w:lang w:val="es-AR"/>
        </w:rPr>
        <w:t xml:space="preserve"> seleccionados </w:t>
      </w:r>
      <w:r w:rsidR="7694E4A1" w:rsidRPr="004352EA">
        <w:rPr>
          <w:rFonts w:ascii="Arial" w:hAnsi="Arial"/>
          <w:sz w:val="20"/>
          <w:szCs w:val="20"/>
          <w:lang w:val="es-AR"/>
        </w:rPr>
        <w:t>por el Comité Mi</w:t>
      </w:r>
      <w:r w:rsidR="1B10FA1A" w:rsidRPr="004352EA">
        <w:rPr>
          <w:rFonts w:ascii="Arial" w:hAnsi="Arial"/>
          <w:sz w:val="20"/>
          <w:szCs w:val="20"/>
          <w:lang w:val="es-AR"/>
        </w:rPr>
        <w:t>x</w:t>
      </w:r>
      <w:r w:rsidR="7694E4A1" w:rsidRPr="004352EA">
        <w:rPr>
          <w:rFonts w:ascii="Arial" w:hAnsi="Arial"/>
          <w:sz w:val="20"/>
          <w:szCs w:val="20"/>
          <w:lang w:val="es-AR"/>
        </w:rPr>
        <w:t>to franco-argentino,</w:t>
      </w:r>
      <w:r w:rsidR="2AE5CDA3" w:rsidRPr="004352EA">
        <w:rPr>
          <w:rFonts w:ascii="Arial" w:hAnsi="Arial"/>
          <w:sz w:val="20"/>
          <w:szCs w:val="20"/>
          <w:lang w:val="es-AR"/>
        </w:rPr>
        <w:t xml:space="preserve"> </w:t>
      </w:r>
      <w:r w:rsidR="145C9C2F" w:rsidRPr="004352EA">
        <w:rPr>
          <w:rFonts w:ascii="Arial" w:hAnsi="Arial"/>
          <w:sz w:val="20"/>
          <w:szCs w:val="20"/>
          <w:lang w:val="es-AR"/>
        </w:rPr>
        <w:t>sometidos a</w:t>
      </w:r>
      <w:r w:rsidR="2AE5CDA3" w:rsidRPr="004352EA">
        <w:rPr>
          <w:rFonts w:ascii="Arial" w:hAnsi="Arial"/>
          <w:sz w:val="20"/>
          <w:szCs w:val="20"/>
          <w:lang w:val="es-AR"/>
        </w:rPr>
        <w:t xml:space="preserve"> criterios de calidad y representatividad institucional, disciplinar y territorial, los cuales se encuentran en su </w:t>
      </w:r>
      <w:r w:rsidR="4B1E8B8C" w:rsidRPr="004352EA">
        <w:rPr>
          <w:rFonts w:ascii="Arial" w:hAnsi="Arial"/>
          <w:sz w:val="20"/>
          <w:szCs w:val="20"/>
          <w:lang w:val="es-AR"/>
        </w:rPr>
        <w:t>segundo</w:t>
      </w:r>
      <w:r w:rsidR="2AE5CDA3" w:rsidRPr="004352EA">
        <w:rPr>
          <w:rFonts w:ascii="Arial" w:hAnsi="Arial"/>
          <w:sz w:val="20"/>
          <w:szCs w:val="20"/>
          <w:lang w:val="es-AR"/>
        </w:rPr>
        <w:t xml:space="preserve"> año de ejecución.</w:t>
      </w:r>
      <w:r w:rsidR="03DCEA75" w:rsidRPr="004352EA">
        <w:rPr>
          <w:rFonts w:ascii="Arial" w:hAnsi="Arial"/>
          <w:sz w:val="20"/>
          <w:szCs w:val="20"/>
          <w:lang w:val="es-AR"/>
        </w:rPr>
        <w:t xml:space="preserve"> </w:t>
      </w:r>
      <w:r w:rsidR="24CE25C7" w:rsidRPr="004352EA">
        <w:rPr>
          <w:rFonts w:ascii="Arial" w:hAnsi="Arial"/>
          <w:sz w:val="20"/>
          <w:szCs w:val="20"/>
          <w:lang w:val="es-AR"/>
        </w:rPr>
        <w:t>En esta Primera Convocatoria participan 20 IES argentinas y</w:t>
      </w:r>
      <w:r w:rsidR="4BA21C23" w:rsidRPr="004352EA">
        <w:rPr>
          <w:rFonts w:ascii="Arial" w:hAnsi="Arial"/>
          <w:sz w:val="20"/>
          <w:szCs w:val="20"/>
          <w:lang w:val="es-AR"/>
        </w:rPr>
        <w:t xml:space="preserve"> 12 </w:t>
      </w:r>
      <w:r w:rsidR="24CE25C7" w:rsidRPr="004352EA">
        <w:rPr>
          <w:rFonts w:ascii="Arial" w:hAnsi="Arial"/>
          <w:sz w:val="20"/>
          <w:szCs w:val="20"/>
          <w:lang w:val="es-AR"/>
        </w:rPr>
        <w:t>francesas</w:t>
      </w:r>
      <w:r w:rsidR="45C3CD84" w:rsidRPr="004352EA">
        <w:rPr>
          <w:rFonts w:ascii="Arial" w:hAnsi="Arial"/>
          <w:sz w:val="20"/>
          <w:szCs w:val="20"/>
          <w:lang w:val="es-AR"/>
        </w:rPr>
        <w:t>. E</w:t>
      </w:r>
      <w:r w:rsidR="7CE7434C" w:rsidRPr="004352EA">
        <w:rPr>
          <w:rFonts w:ascii="Arial" w:hAnsi="Arial"/>
          <w:sz w:val="20"/>
          <w:szCs w:val="20"/>
          <w:lang w:val="es-AR"/>
        </w:rPr>
        <w:t>n acuerdo con la contraparte francesa e</w:t>
      </w:r>
      <w:r w:rsidR="45C3CD84" w:rsidRPr="004352EA">
        <w:rPr>
          <w:rFonts w:ascii="Arial" w:hAnsi="Arial"/>
          <w:sz w:val="20"/>
          <w:szCs w:val="20"/>
          <w:lang w:val="es-AR"/>
        </w:rPr>
        <w:t>stos proyectos</w:t>
      </w:r>
      <w:r w:rsidR="45C3CD84" w:rsidRPr="004352EA">
        <w:rPr>
          <w:rFonts w:ascii="Arial" w:hAnsi="Arial"/>
          <w:sz w:val="20"/>
          <w:szCs w:val="20"/>
        </w:rPr>
        <w:t xml:space="preserve"> extendi</w:t>
      </w:r>
      <w:r w:rsidR="55640F0C" w:rsidRPr="004352EA">
        <w:rPr>
          <w:rFonts w:ascii="Arial" w:hAnsi="Arial"/>
          <w:sz w:val="20"/>
          <w:szCs w:val="20"/>
        </w:rPr>
        <w:t>eron su ejecución</w:t>
      </w:r>
      <w:r w:rsidR="45C3CD84" w:rsidRPr="004352EA">
        <w:rPr>
          <w:rFonts w:ascii="Arial" w:hAnsi="Arial"/>
          <w:sz w:val="20"/>
          <w:szCs w:val="20"/>
        </w:rPr>
        <w:t xml:space="preserve"> hasta diciembre de 2020, </w:t>
      </w:r>
      <w:r w:rsidR="1E1262A1" w:rsidRPr="004352EA">
        <w:rPr>
          <w:rFonts w:ascii="Arial" w:hAnsi="Arial"/>
          <w:sz w:val="20"/>
          <w:szCs w:val="20"/>
        </w:rPr>
        <w:t>situación que se vio afectada</w:t>
      </w:r>
      <w:r w:rsidR="45C3CD84" w:rsidRPr="004352EA">
        <w:rPr>
          <w:rFonts w:ascii="Arial" w:hAnsi="Arial"/>
          <w:sz w:val="20"/>
          <w:szCs w:val="20"/>
        </w:rPr>
        <w:t xml:space="preserve"> por la pandemia de </w:t>
      </w:r>
      <w:proofErr w:type="spellStart"/>
      <w:r w:rsidR="45C3CD84" w:rsidRPr="004352EA">
        <w:rPr>
          <w:rFonts w:ascii="Arial" w:hAnsi="Arial"/>
          <w:sz w:val="20"/>
          <w:szCs w:val="20"/>
        </w:rPr>
        <w:t>Covid</w:t>
      </w:r>
      <w:proofErr w:type="spellEnd"/>
      <w:r w:rsidR="45C3CD84" w:rsidRPr="004352EA">
        <w:rPr>
          <w:rFonts w:ascii="Arial" w:hAnsi="Arial"/>
          <w:sz w:val="20"/>
          <w:szCs w:val="20"/>
        </w:rPr>
        <w:t xml:space="preserve"> 19. Como respuesta a esta situación los proyectos readecuaron sus acciones en encuentros virtuales y ediciones físicas y digitales de los resultados de la cooperación desarrollada.</w:t>
      </w:r>
      <w:r w:rsidR="24CE25C7" w:rsidRPr="004352EA">
        <w:rPr>
          <w:rFonts w:ascii="Arial" w:hAnsi="Arial"/>
          <w:sz w:val="20"/>
          <w:szCs w:val="20"/>
          <w:lang w:val="es-AR"/>
        </w:rPr>
        <w:t xml:space="preserve"> </w:t>
      </w:r>
      <w:r w:rsidR="03DCEA75" w:rsidRPr="004352EA">
        <w:rPr>
          <w:rFonts w:ascii="Arial" w:hAnsi="Arial"/>
          <w:b/>
          <w:bCs/>
          <w:i/>
          <w:iCs/>
          <w:sz w:val="20"/>
          <w:szCs w:val="20"/>
          <w:lang w:val="es-AR"/>
        </w:rPr>
        <w:t>(Cuadro</w:t>
      </w:r>
      <w:r w:rsidR="691670B8" w:rsidRPr="004352EA">
        <w:rPr>
          <w:rFonts w:ascii="Arial" w:hAnsi="Arial"/>
          <w:b/>
          <w:bCs/>
          <w:i/>
          <w:iCs/>
          <w:sz w:val="20"/>
          <w:szCs w:val="20"/>
          <w:lang w:val="es-AR"/>
        </w:rPr>
        <w:t xml:space="preserve"> XI</w:t>
      </w:r>
      <w:r w:rsidR="03DCEA75" w:rsidRPr="004352EA">
        <w:rPr>
          <w:rFonts w:ascii="Arial" w:hAnsi="Arial"/>
          <w:b/>
          <w:bCs/>
          <w:i/>
          <w:iCs/>
          <w:sz w:val="20"/>
          <w:szCs w:val="20"/>
          <w:lang w:val="es-AR"/>
        </w:rPr>
        <w:t>)</w:t>
      </w:r>
    </w:p>
    <w:p w14:paraId="10D892D0" w14:textId="77777777" w:rsidR="00410066" w:rsidRDefault="00410066" w:rsidP="6A34FA64">
      <w:pPr>
        <w:spacing w:line="276" w:lineRule="auto"/>
        <w:jc w:val="both"/>
        <w:rPr>
          <w:rFonts w:ascii="Arial" w:hAnsi="Arial"/>
          <w:sz w:val="20"/>
          <w:szCs w:val="20"/>
          <w:lang w:val="es-AR"/>
        </w:rPr>
      </w:pPr>
    </w:p>
    <w:p w14:paraId="6EE49193" w14:textId="49AD1A59" w:rsidR="6ED129C6" w:rsidRPr="004352EA" w:rsidRDefault="69CE0627" w:rsidP="6A34FA64">
      <w:pPr>
        <w:spacing w:line="276" w:lineRule="auto"/>
        <w:jc w:val="both"/>
        <w:rPr>
          <w:rFonts w:ascii="Arial" w:hAnsi="Arial"/>
          <w:sz w:val="20"/>
          <w:szCs w:val="20"/>
          <w:lang w:val="es-AR"/>
        </w:rPr>
      </w:pPr>
      <w:r w:rsidRPr="004352EA">
        <w:rPr>
          <w:rFonts w:ascii="Arial" w:hAnsi="Arial"/>
          <w:sz w:val="20"/>
          <w:szCs w:val="20"/>
          <w:lang w:val="es-AR"/>
        </w:rPr>
        <w:t xml:space="preserve">A fines de </w:t>
      </w:r>
      <w:r w:rsidR="1D6C87AD" w:rsidRPr="004352EA">
        <w:rPr>
          <w:rFonts w:ascii="Arial" w:hAnsi="Arial"/>
          <w:sz w:val="20"/>
          <w:szCs w:val="20"/>
          <w:lang w:val="es-AR"/>
        </w:rPr>
        <w:t>2019</w:t>
      </w:r>
      <w:r w:rsidRPr="004352EA">
        <w:rPr>
          <w:rFonts w:ascii="Arial" w:hAnsi="Arial"/>
          <w:sz w:val="20"/>
          <w:szCs w:val="20"/>
          <w:lang w:val="es-AR"/>
        </w:rPr>
        <w:t xml:space="preserve"> se realizó la Segunda Convocatoria del Programa </w:t>
      </w:r>
      <w:r w:rsidR="008E7831" w:rsidRPr="004352EA">
        <w:rPr>
          <w:rFonts w:ascii="Arial" w:hAnsi="Arial"/>
          <w:sz w:val="20"/>
          <w:szCs w:val="20"/>
          <w:lang w:val="es-AR"/>
        </w:rPr>
        <w:t>INNOVART resultando</w:t>
      </w:r>
      <w:r w:rsidR="74EE5DB5" w:rsidRPr="004352EA">
        <w:rPr>
          <w:rFonts w:ascii="Arial" w:hAnsi="Arial"/>
          <w:sz w:val="20"/>
          <w:szCs w:val="20"/>
          <w:lang w:val="es-AR"/>
        </w:rPr>
        <w:t xml:space="preserve"> en la selección de 11 proyectos de los cuales 3 son renovación y continuidad de los que participan 16 Universidades argenti</w:t>
      </w:r>
      <w:r w:rsidR="6E65B9B1" w:rsidRPr="004352EA">
        <w:rPr>
          <w:rFonts w:ascii="Arial" w:hAnsi="Arial"/>
          <w:sz w:val="20"/>
          <w:szCs w:val="20"/>
          <w:lang w:val="es-AR"/>
        </w:rPr>
        <w:t>nas y 1</w:t>
      </w:r>
      <w:r w:rsidR="00844D6A" w:rsidRPr="004352EA">
        <w:rPr>
          <w:rFonts w:ascii="Arial" w:hAnsi="Arial"/>
          <w:sz w:val="20"/>
          <w:szCs w:val="20"/>
          <w:lang w:val="es-AR"/>
        </w:rPr>
        <w:t>0</w:t>
      </w:r>
      <w:r w:rsidR="6E65B9B1" w:rsidRPr="004352EA">
        <w:rPr>
          <w:rFonts w:ascii="Arial" w:hAnsi="Arial"/>
          <w:sz w:val="20"/>
          <w:szCs w:val="20"/>
          <w:lang w:val="es-AR"/>
        </w:rPr>
        <w:t xml:space="preserve"> Instituciones de educación Superior francesas. Estos proyectos finalizarían su ejecución entre 2022 y 20</w:t>
      </w:r>
      <w:r w:rsidR="1CC81CB1" w:rsidRPr="004352EA">
        <w:rPr>
          <w:rFonts w:ascii="Arial" w:hAnsi="Arial"/>
          <w:sz w:val="20"/>
          <w:szCs w:val="20"/>
          <w:lang w:val="es-AR"/>
        </w:rPr>
        <w:t>23.</w:t>
      </w:r>
    </w:p>
    <w:p w14:paraId="0C1791D7" w14:textId="77777777" w:rsidR="00410066" w:rsidRDefault="00410066" w:rsidP="6A34FA64">
      <w:pPr>
        <w:spacing w:line="276" w:lineRule="auto"/>
        <w:jc w:val="both"/>
        <w:rPr>
          <w:rFonts w:ascii="Arial" w:hAnsi="Arial"/>
          <w:sz w:val="20"/>
          <w:szCs w:val="20"/>
          <w:lang w:val="es-AR"/>
        </w:rPr>
      </w:pPr>
    </w:p>
    <w:p w14:paraId="3245931F" w14:textId="5F84FE2B" w:rsidR="6ED129C6" w:rsidRPr="004352EA" w:rsidRDefault="2CEFEA12" w:rsidP="6A34FA64">
      <w:pPr>
        <w:spacing w:line="276" w:lineRule="auto"/>
        <w:jc w:val="both"/>
        <w:rPr>
          <w:rFonts w:ascii="Arial" w:hAnsi="Arial"/>
          <w:sz w:val="20"/>
          <w:szCs w:val="20"/>
          <w:lang w:val="es-AR"/>
        </w:rPr>
      </w:pPr>
      <w:r w:rsidRPr="004352EA">
        <w:rPr>
          <w:rFonts w:ascii="Arial" w:hAnsi="Arial"/>
          <w:sz w:val="20"/>
          <w:szCs w:val="20"/>
          <w:lang w:val="es-AR"/>
        </w:rPr>
        <w:t xml:space="preserve">Durante 2020 </w:t>
      </w:r>
      <w:r w:rsidR="34958925" w:rsidRPr="004352EA">
        <w:rPr>
          <w:rFonts w:ascii="Arial" w:hAnsi="Arial"/>
          <w:sz w:val="20"/>
          <w:szCs w:val="20"/>
          <w:lang w:val="es-AR"/>
        </w:rPr>
        <w:t xml:space="preserve">debieron comenzar su ejecución que se vio suspendida por la pandemia de </w:t>
      </w:r>
      <w:proofErr w:type="spellStart"/>
      <w:r w:rsidR="34958925" w:rsidRPr="004352EA">
        <w:rPr>
          <w:rFonts w:ascii="Arial" w:hAnsi="Arial"/>
          <w:sz w:val="20"/>
          <w:szCs w:val="20"/>
          <w:lang w:val="es-AR"/>
        </w:rPr>
        <w:t>Covid</w:t>
      </w:r>
      <w:proofErr w:type="spellEnd"/>
      <w:r w:rsidR="34958925" w:rsidRPr="004352EA">
        <w:rPr>
          <w:rFonts w:ascii="Arial" w:hAnsi="Arial"/>
          <w:sz w:val="20"/>
          <w:szCs w:val="20"/>
          <w:lang w:val="es-AR"/>
        </w:rPr>
        <w:t xml:space="preserve"> 19. Los pro</w:t>
      </w:r>
      <w:r w:rsidR="1464FD82" w:rsidRPr="004352EA">
        <w:rPr>
          <w:rFonts w:ascii="Arial" w:hAnsi="Arial"/>
          <w:sz w:val="20"/>
          <w:szCs w:val="20"/>
          <w:lang w:val="es-AR"/>
        </w:rPr>
        <w:t>yectos</w:t>
      </w:r>
      <w:r w:rsidR="34958925" w:rsidRPr="004352EA">
        <w:rPr>
          <w:rFonts w:ascii="Arial" w:hAnsi="Arial"/>
          <w:sz w:val="20"/>
          <w:szCs w:val="20"/>
          <w:lang w:val="es-AR"/>
        </w:rPr>
        <w:t xml:space="preserve"> sostuvieron acciones </w:t>
      </w:r>
      <w:r w:rsidR="6DD50BD8" w:rsidRPr="004352EA">
        <w:rPr>
          <w:rFonts w:ascii="Arial" w:hAnsi="Arial"/>
          <w:sz w:val="20"/>
          <w:szCs w:val="20"/>
          <w:lang w:val="es-AR"/>
        </w:rPr>
        <w:t>de cooperación mediante reuniones virtuales e intercambio de iniciativas de internacionalización digital.</w:t>
      </w:r>
    </w:p>
    <w:p w14:paraId="420A1D06" w14:textId="013744D4" w:rsidR="41886BD3" w:rsidRPr="004352EA" w:rsidRDefault="41886BD3" w:rsidP="3BFF9366">
      <w:pPr>
        <w:spacing w:line="276" w:lineRule="auto"/>
        <w:jc w:val="both"/>
        <w:rPr>
          <w:rFonts w:ascii="Arial" w:hAnsi="Arial"/>
          <w:b/>
          <w:bCs/>
          <w:i/>
          <w:iCs/>
          <w:sz w:val="20"/>
          <w:szCs w:val="20"/>
          <w:lang w:val="es-AR"/>
        </w:rPr>
      </w:pPr>
    </w:p>
    <w:p w14:paraId="61D7EB4B" w14:textId="61B73778" w:rsidR="007D153F" w:rsidRPr="004352EA" w:rsidRDefault="0CF3FC25" w:rsidP="752E2FEA">
      <w:pPr>
        <w:ind w:firstLine="720"/>
        <w:rPr>
          <w:rFonts w:ascii="Arial" w:hAnsi="Arial"/>
          <w:b/>
          <w:bCs/>
          <w:i/>
          <w:iCs/>
          <w:sz w:val="20"/>
          <w:szCs w:val="20"/>
          <w:u w:val="single"/>
        </w:rPr>
      </w:pPr>
      <w:r w:rsidRPr="004352EA">
        <w:rPr>
          <w:rFonts w:ascii="Arial" w:hAnsi="Arial"/>
          <w:b/>
          <w:bCs/>
          <w:sz w:val="20"/>
          <w:szCs w:val="20"/>
        </w:rPr>
        <w:lastRenderedPageBreak/>
        <w:t>2.</w:t>
      </w:r>
      <w:r w:rsidR="49ED71FE" w:rsidRPr="004352EA">
        <w:rPr>
          <w:rFonts w:ascii="Arial" w:hAnsi="Arial"/>
          <w:b/>
          <w:bCs/>
          <w:sz w:val="20"/>
          <w:szCs w:val="20"/>
        </w:rPr>
        <w:t>2</w:t>
      </w:r>
      <w:r w:rsidRPr="004352EA">
        <w:rPr>
          <w:rFonts w:ascii="Arial" w:hAnsi="Arial"/>
          <w:b/>
          <w:bCs/>
          <w:sz w:val="20"/>
          <w:szCs w:val="20"/>
        </w:rPr>
        <w:t>.</w:t>
      </w:r>
      <w:r w:rsidR="24CFDB82" w:rsidRPr="004352EA">
        <w:rPr>
          <w:rFonts w:ascii="Arial" w:hAnsi="Arial"/>
          <w:b/>
          <w:bCs/>
          <w:sz w:val="20"/>
          <w:szCs w:val="20"/>
        </w:rPr>
        <w:t>4</w:t>
      </w:r>
      <w:r w:rsidRPr="004352EA">
        <w:rPr>
          <w:rFonts w:ascii="Arial" w:hAnsi="Arial"/>
          <w:b/>
          <w:bCs/>
          <w:sz w:val="20"/>
          <w:szCs w:val="20"/>
        </w:rPr>
        <w:t>.</w:t>
      </w:r>
      <w:r w:rsidRPr="004352EA">
        <w:rPr>
          <w:rFonts w:ascii="Arial" w:hAnsi="Arial"/>
          <w:b/>
          <w:bCs/>
          <w:i/>
          <w:iCs/>
          <w:sz w:val="20"/>
          <w:szCs w:val="20"/>
        </w:rPr>
        <w:t xml:space="preserve"> </w:t>
      </w:r>
      <w:r w:rsidRPr="004352EA">
        <w:rPr>
          <w:rFonts w:ascii="Arial" w:hAnsi="Arial"/>
          <w:b/>
          <w:bCs/>
          <w:i/>
          <w:iCs/>
          <w:sz w:val="20"/>
          <w:szCs w:val="20"/>
          <w:u w:val="single"/>
        </w:rPr>
        <w:t>Programa</w:t>
      </w:r>
      <w:r w:rsidR="410F95B5" w:rsidRPr="004352EA">
        <w:rPr>
          <w:rFonts w:ascii="Arial" w:hAnsi="Arial"/>
          <w:b/>
          <w:bCs/>
          <w:i/>
          <w:iCs/>
          <w:sz w:val="20"/>
          <w:szCs w:val="20"/>
          <w:u w:val="single"/>
        </w:rPr>
        <w:t xml:space="preserve"> </w:t>
      </w:r>
      <w:r w:rsidR="07B43E66" w:rsidRPr="004352EA">
        <w:rPr>
          <w:rFonts w:ascii="Arial" w:hAnsi="Arial"/>
          <w:b/>
          <w:bCs/>
          <w:i/>
          <w:iCs/>
          <w:sz w:val="20"/>
          <w:szCs w:val="20"/>
          <w:u w:val="single"/>
        </w:rPr>
        <w:t xml:space="preserve">Piloto de Intercambio entre Escuelas </w:t>
      </w:r>
      <w:proofErr w:type="spellStart"/>
      <w:r w:rsidR="07B43E66" w:rsidRPr="004352EA">
        <w:rPr>
          <w:rFonts w:ascii="Arial" w:hAnsi="Arial"/>
          <w:b/>
          <w:bCs/>
          <w:i/>
          <w:iCs/>
          <w:sz w:val="20"/>
          <w:szCs w:val="20"/>
          <w:u w:val="single"/>
        </w:rPr>
        <w:t>Agrot</w:t>
      </w:r>
      <w:r w:rsidR="144AF239" w:rsidRPr="004352EA">
        <w:rPr>
          <w:rFonts w:ascii="Arial" w:hAnsi="Arial"/>
          <w:b/>
          <w:bCs/>
          <w:i/>
          <w:iCs/>
          <w:sz w:val="20"/>
          <w:szCs w:val="20"/>
          <w:u w:val="single"/>
        </w:rPr>
        <w:t>é</w:t>
      </w:r>
      <w:r w:rsidR="07B43E66" w:rsidRPr="004352EA">
        <w:rPr>
          <w:rFonts w:ascii="Arial" w:hAnsi="Arial"/>
          <w:b/>
          <w:bCs/>
          <w:i/>
          <w:iCs/>
          <w:sz w:val="20"/>
          <w:szCs w:val="20"/>
          <w:u w:val="single"/>
        </w:rPr>
        <w:t>cnicas</w:t>
      </w:r>
      <w:proofErr w:type="spellEnd"/>
      <w:r w:rsidR="07B43E66" w:rsidRPr="004352EA">
        <w:rPr>
          <w:rFonts w:ascii="Arial" w:hAnsi="Arial"/>
          <w:b/>
          <w:bCs/>
          <w:i/>
          <w:iCs/>
          <w:sz w:val="20"/>
          <w:szCs w:val="20"/>
          <w:u w:val="single"/>
        </w:rPr>
        <w:t xml:space="preserve"> argentinas y Liceos Agrícolas </w:t>
      </w:r>
      <w:r w:rsidR="0D0A7211" w:rsidRPr="004352EA">
        <w:rPr>
          <w:rFonts w:ascii="Arial" w:hAnsi="Arial"/>
          <w:b/>
          <w:bCs/>
          <w:i/>
          <w:iCs/>
          <w:sz w:val="20"/>
          <w:szCs w:val="20"/>
          <w:u w:val="single"/>
        </w:rPr>
        <w:t>franceses</w:t>
      </w:r>
      <w:r w:rsidR="144AF239" w:rsidRPr="004352EA">
        <w:rPr>
          <w:rFonts w:ascii="Arial" w:hAnsi="Arial"/>
          <w:b/>
          <w:bCs/>
          <w:i/>
          <w:iCs/>
          <w:sz w:val="20"/>
          <w:szCs w:val="20"/>
          <w:u w:val="single"/>
        </w:rPr>
        <w:t>.</w:t>
      </w:r>
    </w:p>
    <w:p w14:paraId="1AEF8FD6" w14:textId="5CD8593C" w:rsidR="00135822" w:rsidRPr="004352EA" w:rsidRDefault="00135822" w:rsidP="6A34FA64">
      <w:pPr>
        <w:rPr>
          <w:rFonts w:ascii="Arial" w:hAnsi="Arial"/>
          <w:sz w:val="20"/>
          <w:szCs w:val="20"/>
        </w:rPr>
      </w:pPr>
    </w:p>
    <w:p w14:paraId="62F4C075" w14:textId="06D70B33" w:rsidR="00FA242D" w:rsidRPr="004352EA" w:rsidRDefault="25D464D8" w:rsidP="6A34FA64">
      <w:pPr>
        <w:jc w:val="both"/>
        <w:rPr>
          <w:rFonts w:ascii="Arial" w:hAnsi="Arial"/>
          <w:sz w:val="20"/>
          <w:szCs w:val="20"/>
        </w:rPr>
      </w:pPr>
      <w:r w:rsidRPr="004352EA">
        <w:rPr>
          <w:rFonts w:ascii="Arial" w:hAnsi="Arial"/>
          <w:sz w:val="20"/>
          <w:szCs w:val="20"/>
          <w:shd w:val="clear" w:color="auto" w:fill="FAF9F8"/>
        </w:rPr>
        <w:t xml:space="preserve">En </w:t>
      </w:r>
      <w:r w:rsidR="2C275ADC" w:rsidRPr="004352EA">
        <w:rPr>
          <w:rFonts w:ascii="Arial" w:hAnsi="Arial"/>
          <w:sz w:val="20"/>
          <w:szCs w:val="20"/>
          <w:shd w:val="clear" w:color="auto" w:fill="FAF9F8"/>
        </w:rPr>
        <w:t>el marco de</w:t>
      </w:r>
      <w:r w:rsidRPr="004352EA">
        <w:rPr>
          <w:rFonts w:ascii="Arial" w:hAnsi="Arial"/>
          <w:sz w:val="20"/>
          <w:szCs w:val="20"/>
          <w:shd w:val="clear" w:color="auto" w:fill="FAF9F8"/>
        </w:rPr>
        <w:t xml:space="preserve"> Declaración de Intención firmada el 24 de febrero de 2016 por los </w:t>
      </w:r>
      <w:proofErr w:type="gramStart"/>
      <w:r w:rsidRPr="004352EA">
        <w:rPr>
          <w:rFonts w:ascii="Arial" w:hAnsi="Arial"/>
          <w:sz w:val="20"/>
          <w:szCs w:val="20"/>
          <w:shd w:val="clear" w:color="auto" w:fill="FAF9F8"/>
        </w:rPr>
        <w:t>Ministros</w:t>
      </w:r>
      <w:proofErr w:type="gramEnd"/>
      <w:r w:rsidRPr="004352EA">
        <w:rPr>
          <w:rFonts w:ascii="Arial" w:hAnsi="Arial"/>
          <w:sz w:val="20"/>
          <w:szCs w:val="20"/>
          <w:shd w:val="clear" w:color="auto" w:fill="FAF9F8"/>
        </w:rPr>
        <w:t xml:space="preserve"> de Agricultura y Agroindustria durante la visita del Presidente de</w:t>
      </w:r>
      <w:r w:rsidR="5DAD1F73" w:rsidRPr="004352EA">
        <w:rPr>
          <w:rFonts w:ascii="Arial" w:hAnsi="Arial"/>
          <w:sz w:val="20"/>
          <w:szCs w:val="20"/>
          <w:shd w:val="clear" w:color="auto" w:fill="FAF9F8"/>
        </w:rPr>
        <w:t xml:space="preserve"> </w:t>
      </w:r>
      <w:r w:rsidRPr="004352EA">
        <w:rPr>
          <w:rFonts w:ascii="Arial" w:hAnsi="Arial"/>
          <w:sz w:val="20"/>
          <w:szCs w:val="20"/>
          <w:shd w:val="clear" w:color="auto" w:fill="FAF9F8"/>
        </w:rPr>
        <w:t>la República Francesa</w:t>
      </w:r>
      <w:r w:rsidR="04ECFAD7" w:rsidRPr="004352EA">
        <w:rPr>
          <w:rFonts w:ascii="Arial" w:hAnsi="Arial"/>
          <w:sz w:val="20"/>
          <w:szCs w:val="20"/>
          <w:shd w:val="clear" w:color="auto" w:fill="FAF9F8"/>
        </w:rPr>
        <w:t xml:space="preserve"> </w:t>
      </w:r>
      <w:r w:rsidRPr="004352EA">
        <w:rPr>
          <w:rFonts w:ascii="Arial" w:hAnsi="Arial"/>
          <w:sz w:val="20"/>
          <w:szCs w:val="20"/>
          <w:shd w:val="clear" w:color="auto" w:fill="FAF9F8"/>
        </w:rPr>
        <w:t>a la República Argentina,</w:t>
      </w:r>
      <w:r w:rsidR="2F862272" w:rsidRPr="004352EA">
        <w:rPr>
          <w:rFonts w:ascii="Arial" w:hAnsi="Arial"/>
          <w:sz w:val="20"/>
          <w:szCs w:val="20"/>
          <w:shd w:val="clear" w:color="auto" w:fill="FAF9F8"/>
        </w:rPr>
        <w:t xml:space="preserve"> </w:t>
      </w:r>
      <w:r w:rsidR="17F824B1" w:rsidRPr="004352EA">
        <w:rPr>
          <w:rFonts w:ascii="Arial" w:hAnsi="Arial"/>
          <w:sz w:val="20"/>
          <w:szCs w:val="20"/>
        </w:rPr>
        <w:t xml:space="preserve">y los </w:t>
      </w:r>
      <w:r w:rsidR="114D4C0E" w:rsidRPr="004352EA">
        <w:rPr>
          <w:rFonts w:ascii="Arial" w:hAnsi="Arial"/>
          <w:sz w:val="20"/>
          <w:szCs w:val="20"/>
        </w:rPr>
        <w:t xml:space="preserve">impactos </w:t>
      </w:r>
      <w:r w:rsidR="17F824B1" w:rsidRPr="004352EA">
        <w:rPr>
          <w:rFonts w:ascii="Arial" w:hAnsi="Arial"/>
          <w:sz w:val="20"/>
          <w:szCs w:val="20"/>
        </w:rPr>
        <w:t xml:space="preserve">positivos del Programa Piloto de Intercambio entre Escuelas </w:t>
      </w:r>
      <w:proofErr w:type="spellStart"/>
      <w:r w:rsidR="17F824B1" w:rsidRPr="004352EA">
        <w:rPr>
          <w:rFonts w:ascii="Arial" w:hAnsi="Arial"/>
          <w:sz w:val="20"/>
          <w:szCs w:val="20"/>
        </w:rPr>
        <w:t>Agrotécnicas</w:t>
      </w:r>
      <w:proofErr w:type="spellEnd"/>
      <w:r w:rsidR="17F824B1" w:rsidRPr="004352EA">
        <w:rPr>
          <w:rFonts w:ascii="Arial" w:hAnsi="Arial"/>
          <w:sz w:val="20"/>
          <w:szCs w:val="20"/>
        </w:rPr>
        <w:t xml:space="preserve"> argentinas y Liceos Agrícolas franceses.</w:t>
      </w:r>
      <w:r w:rsidR="206AAC48" w:rsidRPr="004352EA">
        <w:rPr>
          <w:rFonts w:ascii="Arial" w:hAnsi="Arial"/>
          <w:sz w:val="20"/>
          <w:szCs w:val="20"/>
        </w:rPr>
        <w:t xml:space="preserve"> Los</w:t>
      </w:r>
      <w:r w:rsidRPr="004352EA">
        <w:rPr>
          <w:rFonts w:ascii="Arial" w:hAnsi="Arial"/>
          <w:sz w:val="20"/>
          <w:szCs w:val="20"/>
        </w:rPr>
        <w:t xml:space="preserve"> gobiernos de Argentina y </w:t>
      </w:r>
      <w:r w:rsidR="206AAC48" w:rsidRPr="004352EA">
        <w:rPr>
          <w:rFonts w:ascii="Arial" w:hAnsi="Arial"/>
          <w:sz w:val="20"/>
          <w:szCs w:val="20"/>
        </w:rPr>
        <w:t xml:space="preserve">de Francia tomaron la decisión de consolidar </w:t>
      </w:r>
      <w:r w:rsidR="616970E1" w:rsidRPr="004352EA">
        <w:rPr>
          <w:rFonts w:ascii="Arial" w:hAnsi="Arial"/>
          <w:sz w:val="20"/>
          <w:szCs w:val="20"/>
        </w:rPr>
        <w:t>es</w:t>
      </w:r>
      <w:r w:rsidR="2696ECEB" w:rsidRPr="004352EA">
        <w:rPr>
          <w:rFonts w:ascii="Arial" w:hAnsi="Arial"/>
          <w:sz w:val="20"/>
          <w:szCs w:val="20"/>
        </w:rPr>
        <w:t>te proceso a</w:t>
      </w:r>
      <w:r w:rsidR="616970E1" w:rsidRPr="004352EA">
        <w:rPr>
          <w:rFonts w:ascii="Arial" w:hAnsi="Arial"/>
          <w:sz w:val="20"/>
          <w:szCs w:val="20"/>
        </w:rPr>
        <w:t xml:space="preserve"> través </w:t>
      </w:r>
      <w:r w:rsidRPr="004352EA">
        <w:rPr>
          <w:rFonts w:ascii="Arial" w:hAnsi="Arial"/>
          <w:sz w:val="20"/>
          <w:szCs w:val="20"/>
        </w:rPr>
        <w:t xml:space="preserve">del </w:t>
      </w:r>
      <w:r w:rsidR="21814F7E" w:rsidRPr="004352EA">
        <w:rPr>
          <w:rFonts w:ascii="Arial" w:hAnsi="Arial"/>
          <w:sz w:val="20"/>
          <w:szCs w:val="20"/>
        </w:rPr>
        <w:t>Programa de Cooperación</w:t>
      </w:r>
      <w:r w:rsidRPr="004352EA">
        <w:rPr>
          <w:rFonts w:ascii="Arial" w:hAnsi="Arial"/>
          <w:sz w:val="20"/>
          <w:szCs w:val="20"/>
        </w:rPr>
        <w:t xml:space="preserve"> entre </w:t>
      </w:r>
      <w:r w:rsidR="21814F7E" w:rsidRPr="004352EA">
        <w:rPr>
          <w:rFonts w:ascii="Arial" w:hAnsi="Arial"/>
          <w:sz w:val="20"/>
          <w:szCs w:val="20"/>
        </w:rPr>
        <w:t xml:space="preserve">Escuelas </w:t>
      </w:r>
      <w:proofErr w:type="spellStart"/>
      <w:r w:rsidR="21814F7E" w:rsidRPr="004352EA">
        <w:rPr>
          <w:rFonts w:ascii="Arial" w:hAnsi="Arial"/>
          <w:sz w:val="20"/>
          <w:szCs w:val="20"/>
        </w:rPr>
        <w:t>Agrotécnicas</w:t>
      </w:r>
      <w:proofErr w:type="spellEnd"/>
      <w:r w:rsidR="21814F7E" w:rsidRPr="004352EA">
        <w:rPr>
          <w:rFonts w:ascii="Arial" w:hAnsi="Arial"/>
          <w:sz w:val="20"/>
          <w:szCs w:val="20"/>
        </w:rPr>
        <w:t xml:space="preserve"> argentinas y Liceos Agrícolas franceses </w:t>
      </w:r>
      <w:r w:rsidR="051CCB0B" w:rsidRPr="004352EA">
        <w:rPr>
          <w:rFonts w:ascii="Arial" w:hAnsi="Arial"/>
          <w:sz w:val="20"/>
          <w:szCs w:val="20"/>
        </w:rPr>
        <w:t xml:space="preserve">cuyo </w:t>
      </w:r>
      <w:r w:rsidR="4CB69F08" w:rsidRPr="004352EA">
        <w:rPr>
          <w:rFonts w:ascii="Arial" w:hAnsi="Arial"/>
          <w:sz w:val="20"/>
          <w:szCs w:val="20"/>
        </w:rPr>
        <w:t>lanzamiento</w:t>
      </w:r>
      <w:r w:rsidR="051CCB0B" w:rsidRPr="004352EA">
        <w:rPr>
          <w:rFonts w:ascii="Arial" w:hAnsi="Arial"/>
          <w:sz w:val="20"/>
          <w:szCs w:val="20"/>
        </w:rPr>
        <w:t xml:space="preserve"> s</w:t>
      </w:r>
      <w:r w:rsidR="3882946D" w:rsidRPr="004352EA">
        <w:rPr>
          <w:rFonts w:ascii="Arial" w:hAnsi="Arial"/>
          <w:sz w:val="20"/>
          <w:szCs w:val="20"/>
        </w:rPr>
        <w:t xml:space="preserve">e proyecta para el </w:t>
      </w:r>
      <w:r w:rsidR="051CCB0B" w:rsidRPr="004352EA">
        <w:rPr>
          <w:rFonts w:ascii="Arial" w:hAnsi="Arial"/>
          <w:sz w:val="20"/>
          <w:szCs w:val="20"/>
        </w:rPr>
        <w:t>2021.</w:t>
      </w:r>
    </w:p>
    <w:p w14:paraId="0DB9786D" w14:textId="40D71809" w:rsidR="5EE0D3F9" w:rsidRPr="004352EA" w:rsidRDefault="5EE0D3F9" w:rsidP="6A34FA64">
      <w:pPr>
        <w:rPr>
          <w:rFonts w:ascii="Arial" w:hAnsi="Arial"/>
          <w:b/>
          <w:bCs/>
          <w:i/>
          <w:iCs/>
          <w:sz w:val="20"/>
          <w:szCs w:val="20"/>
        </w:rPr>
      </w:pPr>
    </w:p>
    <w:p w14:paraId="6F129620" w14:textId="3C24D2AF" w:rsidR="006F2190" w:rsidRPr="004352EA" w:rsidRDefault="4FC9A6EB" w:rsidP="752E2FEA">
      <w:pPr>
        <w:ind w:firstLine="720"/>
        <w:rPr>
          <w:rFonts w:ascii="Arial" w:hAnsi="Arial"/>
          <w:b/>
          <w:bCs/>
          <w:i/>
          <w:iCs/>
          <w:sz w:val="20"/>
          <w:szCs w:val="20"/>
          <w:u w:val="single"/>
        </w:rPr>
      </w:pPr>
      <w:r w:rsidRPr="004352EA">
        <w:rPr>
          <w:rFonts w:ascii="Arial" w:hAnsi="Arial"/>
          <w:b/>
          <w:bCs/>
          <w:sz w:val="20"/>
          <w:szCs w:val="20"/>
        </w:rPr>
        <w:t>2.</w:t>
      </w:r>
      <w:r w:rsidR="0552E996" w:rsidRPr="004352EA">
        <w:rPr>
          <w:rFonts w:ascii="Arial" w:hAnsi="Arial"/>
          <w:b/>
          <w:bCs/>
          <w:sz w:val="20"/>
          <w:szCs w:val="20"/>
        </w:rPr>
        <w:t>2</w:t>
      </w:r>
      <w:r w:rsidRPr="004352EA">
        <w:rPr>
          <w:rFonts w:ascii="Arial" w:hAnsi="Arial"/>
          <w:b/>
          <w:bCs/>
          <w:sz w:val="20"/>
          <w:szCs w:val="20"/>
        </w:rPr>
        <w:t>.5.</w:t>
      </w:r>
      <w:r w:rsidRPr="004352EA">
        <w:rPr>
          <w:rFonts w:ascii="Arial" w:hAnsi="Arial"/>
          <w:b/>
          <w:bCs/>
          <w:i/>
          <w:iCs/>
          <w:sz w:val="20"/>
          <w:szCs w:val="20"/>
        </w:rPr>
        <w:t xml:space="preserve"> </w:t>
      </w:r>
      <w:r w:rsidRPr="004352EA">
        <w:rPr>
          <w:rFonts w:ascii="Arial" w:hAnsi="Arial"/>
          <w:b/>
          <w:bCs/>
          <w:i/>
          <w:iCs/>
          <w:sz w:val="20"/>
          <w:szCs w:val="20"/>
          <w:u w:val="single"/>
        </w:rPr>
        <w:t>Programa</w:t>
      </w:r>
      <w:r w:rsidR="19ED9242" w:rsidRPr="004352EA">
        <w:rPr>
          <w:rFonts w:ascii="Arial" w:hAnsi="Arial"/>
          <w:b/>
          <w:bCs/>
          <w:i/>
          <w:iCs/>
          <w:sz w:val="20"/>
          <w:szCs w:val="20"/>
          <w:u w:val="single"/>
        </w:rPr>
        <w:t xml:space="preserve"> </w:t>
      </w:r>
      <w:r w:rsidR="0A9AEE3E" w:rsidRPr="004352EA">
        <w:rPr>
          <w:rFonts w:ascii="Arial" w:hAnsi="Arial"/>
          <w:b/>
          <w:bCs/>
          <w:i/>
          <w:iCs/>
          <w:sz w:val="20"/>
          <w:szCs w:val="20"/>
          <w:u w:val="single"/>
        </w:rPr>
        <w:t>Franco-Argentino de Asistentes de Idioma</w:t>
      </w:r>
    </w:p>
    <w:p w14:paraId="07C88E7E" w14:textId="37EA6105" w:rsidR="00EC6AF8" w:rsidRPr="004352EA" w:rsidRDefault="00EC6AF8" w:rsidP="2DBF9BFE">
      <w:pPr>
        <w:rPr>
          <w:rFonts w:ascii="Arial" w:hAnsi="Arial"/>
          <w:b/>
          <w:bCs/>
          <w:i/>
          <w:iCs/>
          <w:strike/>
          <w:sz w:val="20"/>
          <w:szCs w:val="20"/>
          <w:highlight w:val="green"/>
          <w:u w:val="single"/>
        </w:rPr>
      </w:pPr>
    </w:p>
    <w:p w14:paraId="41D2066A" w14:textId="039D6111" w:rsidR="00EC6AF8" w:rsidRPr="004352EA" w:rsidRDefault="21691FDD" w:rsidP="2DBF9BFE">
      <w:pPr>
        <w:pStyle w:val="Corpsdetexte"/>
        <w:tabs>
          <w:tab w:val="left" w:pos="426"/>
        </w:tabs>
        <w:spacing w:after="0" w:line="276" w:lineRule="auto"/>
        <w:jc w:val="both"/>
        <w:rPr>
          <w:rFonts w:ascii="Arial" w:hAnsi="Arial" w:cs="Arial"/>
          <w:sz w:val="20"/>
          <w:szCs w:val="20"/>
          <w:lang w:val="es-AR" w:eastAsia="es-ES"/>
        </w:rPr>
      </w:pPr>
      <w:r w:rsidRPr="004352EA">
        <w:rPr>
          <w:rFonts w:ascii="Arial" w:hAnsi="Arial" w:cs="Arial"/>
          <w:sz w:val="20"/>
          <w:szCs w:val="20"/>
          <w:lang w:val="es-AR" w:eastAsia="es-ES"/>
        </w:rPr>
        <w:t>El Programa Franco Argentino de Asistentes de Idioma se viene desarrollando en forma ininterrumpida desde hace por lo menos 20 años, gracias al convenio bilateral suscripto con la República Francesa y gestionado desde los ministerios de educación de ambos países.</w:t>
      </w:r>
    </w:p>
    <w:p w14:paraId="1FDF695F" w14:textId="77777777" w:rsidR="00410066" w:rsidRDefault="00410066" w:rsidP="2DBF9BFE">
      <w:pPr>
        <w:pStyle w:val="Corpsdetexte"/>
        <w:tabs>
          <w:tab w:val="left" w:pos="426"/>
        </w:tabs>
        <w:spacing w:after="0" w:line="276" w:lineRule="auto"/>
        <w:jc w:val="both"/>
        <w:rPr>
          <w:rFonts w:ascii="Arial" w:hAnsi="Arial" w:cs="Arial"/>
          <w:sz w:val="20"/>
          <w:szCs w:val="20"/>
          <w:lang w:val="es-AR" w:eastAsia="es-ES"/>
        </w:rPr>
      </w:pPr>
    </w:p>
    <w:p w14:paraId="314CE57A" w14:textId="08A43DB1" w:rsidR="00EC6AF8" w:rsidRPr="004352EA" w:rsidRDefault="21691FDD" w:rsidP="2DBF9BFE">
      <w:pPr>
        <w:pStyle w:val="Corpsdetexte"/>
        <w:tabs>
          <w:tab w:val="left" w:pos="426"/>
        </w:tabs>
        <w:spacing w:after="0" w:line="276" w:lineRule="auto"/>
        <w:jc w:val="both"/>
        <w:rPr>
          <w:rFonts w:ascii="Arial" w:hAnsi="Arial" w:cs="Arial"/>
          <w:sz w:val="20"/>
          <w:szCs w:val="20"/>
          <w:lang w:val="es-AR" w:eastAsia="es-ES"/>
        </w:rPr>
      </w:pPr>
      <w:r w:rsidRPr="004352EA">
        <w:rPr>
          <w:rFonts w:ascii="Arial" w:hAnsi="Arial" w:cs="Arial"/>
          <w:sz w:val="20"/>
          <w:szCs w:val="20"/>
          <w:lang w:val="es-AR" w:eastAsia="es-ES"/>
        </w:rPr>
        <w:t xml:space="preserve">A partir de la inserción institucional </w:t>
      </w:r>
      <w:r w:rsidR="66D279E0" w:rsidRPr="004352EA">
        <w:rPr>
          <w:rFonts w:ascii="Arial" w:hAnsi="Arial" w:cs="Arial"/>
          <w:sz w:val="20"/>
          <w:szCs w:val="20"/>
          <w:lang w:val="es-AR" w:eastAsia="es-ES"/>
        </w:rPr>
        <w:t xml:space="preserve">en el país de destino por parte </w:t>
      </w:r>
      <w:r w:rsidRPr="004352EA">
        <w:rPr>
          <w:rFonts w:ascii="Arial" w:hAnsi="Arial" w:cs="Arial"/>
          <w:sz w:val="20"/>
          <w:szCs w:val="20"/>
          <w:lang w:val="es-AR" w:eastAsia="es-ES"/>
        </w:rPr>
        <w:t xml:space="preserve">del estudiante </w:t>
      </w:r>
      <w:r w:rsidR="09FC0D0E" w:rsidRPr="004352EA">
        <w:rPr>
          <w:rFonts w:ascii="Arial" w:hAnsi="Arial" w:cs="Arial"/>
          <w:sz w:val="20"/>
          <w:szCs w:val="20"/>
          <w:lang w:val="es-AR" w:eastAsia="es-ES"/>
        </w:rPr>
        <w:t>de profesorado de la lengua e</w:t>
      </w:r>
      <w:r w:rsidR="66D279E0" w:rsidRPr="004352EA">
        <w:rPr>
          <w:rFonts w:ascii="Arial" w:hAnsi="Arial" w:cs="Arial"/>
          <w:sz w:val="20"/>
          <w:szCs w:val="20"/>
          <w:lang w:val="es-AR" w:eastAsia="es-ES"/>
        </w:rPr>
        <w:t xml:space="preserve">xtranjera </w:t>
      </w:r>
      <w:r w:rsidR="09FC0D0E" w:rsidRPr="004352EA">
        <w:rPr>
          <w:rFonts w:ascii="Arial" w:hAnsi="Arial" w:cs="Arial"/>
          <w:sz w:val="20"/>
          <w:szCs w:val="20"/>
          <w:lang w:val="es-AR" w:eastAsia="es-ES"/>
        </w:rPr>
        <w:t>en cada uno de los países</w:t>
      </w:r>
      <w:r w:rsidR="66D279E0" w:rsidRPr="004352EA">
        <w:rPr>
          <w:rFonts w:ascii="Arial" w:hAnsi="Arial" w:cs="Arial"/>
          <w:sz w:val="20"/>
          <w:szCs w:val="20"/>
          <w:lang w:val="es-AR" w:eastAsia="es-ES"/>
        </w:rPr>
        <w:t>,</w:t>
      </w:r>
      <w:r w:rsidR="6852D48D" w:rsidRPr="004352EA">
        <w:rPr>
          <w:rFonts w:ascii="Arial" w:hAnsi="Arial" w:cs="Arial"/>
          <w:sz w:val="20"/>
          <w:szCs w:val="20"/>
          <w:lang w:val="es-AR" w:eastAsia="es-ES"/>
        </w:rPr>
        <w:t xml:space="preserve"> </w:t>
      </w:r>
      <w:r w:rsidRPr="004352EA">
        <w:rPr>
          <w:rFonts w:ascii="Arial" w:hAnsi="Arial" w:cs="Arial"/>
          <w:sz w:val="20"/>
          <w:szCs w:val="20"/>
          <w:lang w:val="es-AR" w:eastAsia="es-ES"/>
        </w:rPr>
        <w:t>el Programa tiene por objetivo elevar la calidad de la formación académica y pedagógica de los participantes y al mismo tiempo facilitar y enriquecer el desarrollo de competencias lingüísticas y culturares de los alumnos de ambos países en el marco de su aprendizaje del idioma extranjero</w:t>
      </w:r>
      <w:r w:rsidR="3F71280B" w:rsidRPr="004352EA">
        <w:rPr>
          <w:rFonts w:ascii="Arial" w:hAnsi="Arial" w:cs="Arial"/>
          <w:sz w:val="20"/>
          <w:szCs w:val="20"/>
          <w:lang w:val="es-AR" w:eastAsia="es-ES"/>
        </w:rPr>
        <w:t>.</w:t>
      </w:r>
    </w:p>
    <w:p w14:paraId="45D36C80" w14:textId="77777777" w:rsidR="00410066" w:rsidRDefault="00410066" w:rsidP="2DBF9BFE">
      <w:pPr>
        <w:pStyle w:val="Corpsdetexte"/>
        <w:tabs>
          <w:tab w:val="left" w:pos="426"/>
        </w:tabs>
        <w:spacing w:after="0" w:line="276" w:lineRule="auto"/>
        <w:jc w:val="both"/>
        <w:rPr>
          <w:rFonts w:ascii="Arial" w:hAnsi="Arial" w:cs="Arial"/>
          <w:sz w:val="20"/>
          <w:szCs w:val="20"/>
          <w:lang w:val="es-AR" w:eastAsia="es-ES"/>
        </w:rPr>
      </w:pPr>
    </w:p>
    <w:p w14:paraId="6E0C5268" w14:textId="58DA3295" w:rsidR="00EC6AF8" w:rsidRPr="004352EA" w:rsidRDefault="21691FDD" w:rsidP="2DBF9BFE">
      <w:pPr>
        <w:pStyle w:val="Corpsdetexte"/>
        <w:tabs>
          <w:tab w:val="left" w:pos="426"/>
        </w:tabs>
        <w:spacing w:after="0" w:line="276" w:lineRule="auto"/>
        <w:jc w:val="both"/>
        <w:rPr>
          <w:rFonts w:ascii="Arial" w:hAnsi="Arial" w:cs="Arial"/>
          <w:sz w:val="20"/>
          <w:szCs w:val="20"/>
          <w:lang w:val="es-AR" w:eastAsia="es-ES"/>
        </w:rPr>
      </w:pPr>
      <w:r w:rsidRPr="004352EA">
        <w:rPr>
          <w:rFonts w:ascii="Arial" w:hAnsi="Arial" w:cs="Arial"/>
          <w:sz w:val="20"/>
          <w:szCs w:val="20"/>
          <w:lang w:val="es-AR" w:eastAsia="es-ES"/>
        </w:rPr>
        <w:t xml:space="preserve">Anualmente se reciben becarios extranjeros en instituciones educativas de nivel superior de todas las jurisdicciones </w:t>
      </w:r>
      <w:r w:rsidR="20753297" w:rsidRPr="004352EA">
        <w:rPr>
          <w:rFonts w:ascii="Arial" w:hAnsi="Arial" w:cs="Arial"/>
          <w:sz w:val="20"/>
          <w:szCs w:val="20"/>
          <w:lang w:val="es-AR" w:eastAsia="es-ES"/>
        </w:rPr>
        <w:t>y,</w:t>
      </w:r>
      <w:r w:rsidR="66D279E0" w:rsidRPr="004352EA">
        <w:rPr>
          <w:rFonts w:ascii="Arial" w:hAnsi="Arial" w:cs="Arial"/>
          <w:sz w:val="20"/>
          <w:szCs w:val="20"/>
          <w:lang w:val="es-AR" w:eastAsia="es-ES"/>
        </w:rPr>
        <w:t xml:space="preserve"> a</w:t>
      </w:r>
      <w:r w:rsidRPr="004352EA">
        <w:rPr>
          <w:rFonts w:ascii="Arial" w:hAnsi="Arial" w:cs="Arial"/>
          <w:sz w:val="20"/>
          <w:szCs w:val="20"/>
          <w:lang w:val="es-AR" w:eastAsia="es-ES"/>
        </w:rPr>
        <w:t xml:space="preserve">simismo, se envían becarios argentinos para desarrollarse académica y profesionalmente en instituciones de nivel superior </w:t>
      </w:r>
      <w:r w:rsidR="0ACEA747" w:rsidRPr="004352EA">
        <w:rPr>
          <w:rFonts w:ascii="Arial" w:hAnsi="Arial" w:cs="Arial"/>
          <w:sz w:val="20"/>
          <w:szCs w:val="20"/>
          <w:lang w:val="es-AR" w:eastAsia="es-ES"/>
        </w:rPr>
        <w:t>en el país de destino</w:t>
      </w:r>
      <w:r w:rsidRPr="004352EA">
        <w:rPr>
          <w:rFonts w:ascii="Arial" w:hAnsi="Arial" w:cs="Arial"/>
          <w:sz w:val="20"/>
          <w:szCs w:val="20"/>
          <w:lang w:val="es-AR" w:eastAsia="es-ES"/>
        </w:rPr>
        <w:t>.</w:t>
      </w:r>
    </w:p>
    <w:p w14:paraId="321C0CA3" w14:textId="77777777" w:rsidR="00410066" w:rsidRDefault="00410066" w:rsidP="6A34FA64">
      <w:pPr>
        <w:pStyle w:val="Corpsdetexte"/>
        <w:tabs>
          <w:tab w:val="left" w:pos="426"/>
        </w:tabs>
        <w:spacing w:after="0" w:line="276" w:lineRule="auto"/>
        <w:jc w:val="both"/>
        <w:rPr>
          <w:rFonts w:ascii="Arial" w:hAnsi="Arial" w:cs="Arial"/>
          <w:sz w:val="20"/>
          <w:szCs w:val="20"/>
          <w:lang w:val="es-AR" w:eastAsia="es-ES"/>
        </w:rPr>
      </w:pPr>
    </w:p>
    <w:p w14:paraId="69C25EDB" w14:textId="5AF63354" w:rsidR="00EC6AF8" w:rsidRPr="004352EA" w:rsidRDefault="5640E3C9" w:rsidP="6A34FA64">
      <w:pPr>
        <w:pStyle w:val="Corpsdetexte"/>
        <w:tabs>
          <w:tab w:val="left" w:pos="426"/>
        </w:tabs>
        <w:spacing w:after="0" w:line="276" w:lineRule="auto"/>
        <w:jc w:val="both"/>
        <w:rPr>
          <w:rFonts w:ascii="Arial" w:hAnsi="Arial" w:cs="Arial"/>
          <w:b/>
          <w:bCs/>
          <w:i/>
          <w:iCs/>
          <w:strike/>
          <w:color w:val="000000" w:themeColor="text1"/>
          <w:sz w:val="20"/>
          <w:szCs w:val="20"/>
        </w:rPr>
      </w:pPr>
      <w:r w:rsidRPr="004352EA">
        <w:rPr>
          <w:rFonts w:ascii="Arial" w:hAnsi="Arial" w:cs="Arial"/>
          <w:sz w:val="20"/>
          <w:szCs w:val="20"/>
          <w:lang w:val="es-AR" w:eastAsia="es-ES"/>
        </w:rPr>
        <w:t xml:space="preserve">Desde el 2019 el </w:t>
      </w:r>
      <w:r w:rsidR="58D0D9CC" w:rsidRPr="004352EA">
        <w:rPr>
          <w:rFonts w:ascii="Arial" w:hAnsi="Arial" w:cs="Arial"/>
          <w:sz w:val="20"/>
          <w:szCs w:val="20"/>
          <w:lang w:val="es-AR" w:eastAsia="es-ES"/>
        </w:rPr>
        <w:t>PIESCI</w:t>
      </w:r>
      <w:r w:rsidRPr="004352EA">
        <w:rPr>
          <w:rFonts w:ascii="Arial" w:hAnsi="Arial" w:cs="Arial"/>
          <w:sz w:val="20"/>
          <w:szCs w:val="20"/>
          <w:lang w:val="es-AR" w:eastAsia="es-ES"/>
        </w:rPr>
        <w:t xml:space="preserve"> </w:t>
      </w:r>
      <w:r w:rsidR="093E1069" w:rsidRPr="004352EA">
        <w:rPr>
          <w:rFonts w:ascii="Arial" w:hAnsi="Arial" w:cs="Arial"/>
          <w:sz w:val="20"/>
          <w:szCs w:val="20"/>
        </w:rPr>
        <w:t>se compromete a cubrir las becas de manutención de asistentes de idioma franc</w:t>
      </w:r>
      <w:r w:rsidR="067C4554" w:rsidRPr="004352EA">
        <w:rPr>
          <w:rFonts w:ascii="Arial" w:hAnsi="Arial" w:cs="Arial"/>
          <w:sz w:val="20"/>
          <w:szCs w:val="20"/>
        </w:rPr>
        <w:t>é</w:t>
      </w:r>
      <w:r w:rsidR="093E1069" w:rsidRPr="004352EA">
        <w:rPr>
          <w:rFonts w:ascii="Arial" w:hAnsi="Arial" w:cs="Arial"/>
          <w:sz w:val="20"/>
          <w:szCs w:val="20"/>
        </w:rPr>
        <w:t>s</w:t>
      </w:r>
      <w:r w:rsidR="067C4554" w:rsidRPr="004352EA">
        <w:rPr>
          <w:rFonts w:ascii="Arial" w:hAnsi="Arial" w:cs="Arial"/>
          <w:sz w:val="20"/>
          <w:szCs w:val="20"/>
        </w:rPr>
        <w:t xml:space="preserve"> como lengua materna</w:t>
      </w:r>
      <w:r w:rsidR="093E1069" w:rsidRPr="004352EA">
        <w:rPr>
          <w:rFonts w:ascii="Arial" w:hAnsi="Arial" w:cs="Arial"/>
          <w:sz w:val="20"/>
          <w:szCs w:val="20"/>
        </w:rPr>
        <w:t xml:space="preserve"> en los profesorados universitarios </w:t>
      </w:r>
      <w:r w:rsidR="067C4554" w:rsidRPr="004352EA">
        <w:rPr>
          <w:rFonts w:ascii="Arial" w:hAnsi="Arial" w:cs="Arial"/>
          <w:sz w:val="20"/>
          <w:szCs w:val="20"/>
        </w:rPr>
        <w:t xml:space="preserve">argentinos </w:t>
      </w:r>
      <w:r w:rsidR="093E1069" w:rsidRPr="004352EA">
        <w:rPr>
          <w:rFonts w:ascii="Arial" w:hAnsi="Arial" w:cs="Arial"/>
          <w:sz w:val="20"/>
          <w:szCs w:val="20"/>
        </w:rPr>
        <w:t>de francés.</w:t>
      </w:r>
      <w:r w:rsidR="00623738" w:rsidRPr="004352EA">
        <w:rPr>
          <w:rFonts w:ascii="Arial" w:hAnsi="Arial" w:cs="Arial"/>
          <w:sz w:val="20"/>
          <w:szCs w:val="20"/>
        </w:rPr>
        <w:t xml:space="preserve"> </w:t>
      </w:r>
      <w:r w:rsidR="00623738" w:rsidRPr="004352EA">
        <w:rPr>
          <w:rFonts w:ascii="Arial" w:hAnsi="Arial" w:cs="Arial"/>
          <w:color w:val="000000" w:themeColor="text1"/>
          <w:sz w:val="20"/>
          <w:szCs w:val="20"/>
        </w:rPr>
        <w:t xml:space="preserve">En 2020 producto de la Pandemia </w:t>
      </w:r>
      <w:proofErr w:type="spellStart"/>
      <w:r w:rsidR="00623738" w:rsidRPr="004352EA">
        <w:rPr>
          <w:rFonts w:ascii="Arial" w:hAnsi="Arial" w:cs="Arial"/>
          <w:color w:val="000000" w:themeColor="text1"/>
          <w:sz w:val="20"/>
          <w:szCs w:val="20"/>
        </w:rPr>
        <w:t>Covid</w:t>
      </w:r>
      <w:proofErr w:type="spellEnd"/>
      <w:r w:rsidR="00623738" w:rsidRPr="004352EA">
        <w:rPr>
          <w:rFonts w:ascii="Arial" w:hAnsi="Arial" w:cs="Arial"/>
          <w:color w:val="000000" w:themeColor="text1"/>
          <w:sz w:val="20"/>
          <w:szCs w:val="20"/>
        </w:rPr>
        <w:t xml:space="preserve"> 19 y a las restricciones </w:t>
      </w:r>
      <w:r w:rsidR="004644B8" w:rsidRPr="004352EA">
        <w:rPr>
          <w:rFonts w:ascii="Arial" w:hAnsi="Arial" w:cs="Arial"/>
          <w:color w:val="000000" w:themeColor="text1"/>
          <w:sz w:val="20"/>
          <w:szCs w:val="20"/>
        </w:rPr>
        <w:t>para el ingreso al país,</w:t>
      </w:r>
      <w:r w:rsidR="4E61705C" w:rsidRPr="004352EA">
        <w:rPr>
          <w:rFonts w:ascii="Arial" w:hAnsi="Arial" w:cs="Arial"/>
          <w:color w:val="000000" w:themeColor="text1"/>
          <w:sz w:val="20"/>
          <w:szCs w:val="20"/>
        </w:rPr>
        <w:t xml:space="preserve"> </w:t>
      </w:r>
      <w:r w:rsidR="00623738" w:rsidRPr="004352EA">
        <w:rPr>
          <w:rFonts w:ascii="Arial" w:hAnsi="Arial" w:cs="Arial"/>
          <w:color w:val="000000" w:themeColor="text1"/>
          <w:sz w:val="20"/>
          <w:szCs w:val="20"/>
        </w:rPr>
        <w:t>no fue posible recibir a l</w:t>
      </w:r>
      <w:r w:rsidR="4E61705C" w:rsidRPr="004352EA">
        <w:rPr>
          <w:rFonts w:ascii="Arial" w:hAnsi="Arial" w:cs="Arial"/>
          <w:color w:val="000000" w:themeColor="text1"/>
          <w:sz w:val="20"/>
          <w:szCs w:val="20"/>
        </w:rPr>
        <w:t xml:space="preserve">os asistentes </w:t>
      </w:r>
      <w:r w:rsidR="004644B8" w:rsidRPr="004352EA">
        <w:rPr>
          <w:rFonts w:ascii="Arial" w:hAnsi="Arial" w:cs="Arial"/>
          <w:color w:val="000000" w:themeColor="text1"/>
          <w:sz w:val="20"/>
          <w:szCs w:val="20"/>
          <w:lang w:val="es-AR" w:eastAsia="es-ES"/>
        </w:rPr>
        <w:t xml:space="preserve">habían sido </w:t>
      </w:r>
      <w:r w:rsidR="4E61705C" w:rsidRPr="004352EA">
        <w:rPr>
          <w:rFonts w:ascii="Arial" w:hAnsi="Arial" w:cs="Arial"/>
          <w:color w:val="000000" w:themeColor="text1"/>
          <w:sz w:val="20"/>
          <w:szCs w:val="20"/>
        </w:rPr>
        <w:t>desi</w:t>
      </w:r>
      <w:r w:rsidR="58D0D9CC" w:rsidRPr="004352EA">
        <w:rPr>
          <w:rFonts w:ascii="Arial" w:hAnsi="Arial" w:cs="Arial"/>
          <w:color w:val="000000" w:themeColor="text1"/>
          <w:sz w:val="20"/>
          <w:szCs w:val="20"/>
        </w:rPr>
        <w:t>g</w:t>
      </w:r>
      <w:r w:rsidR="4E61705C" w:rsidRPr="004352EA">
        <w:rPr>
          <w:rFonts w:ascii="Arial" w:hAnsi="Arial" w:cs="Arial"/>
          <w:color w:val="000000" w:themeColor="text1"/>
          <w:sz w:val="20"/>
          <w:szCs w:val="20"/>
        </w:rPr>
        <w:t xml:space="preserve">nados por </w:t>
      </w:r>
      <w:r w:rsidR="4E61705C" w:rsidRPr="004352EA">
        <w:rPr>
          <w:rFonts w:ascii="Arial" w:hAnsi="Arial" w:cs="Arial"/>
          <w:color w:val="000000" w:themeColor="text1"/>
          <w:sz w:val="20"/>
          <w:szCs w:val="20"/>
          <w:lang w:val="es-AR" w:eastAsia="es-ES"/>
        </w:rPr>
        <w:t xml:space="preserve">el Centro Internacional de Estudios Pedagógicos dependiente del </w:t>
      </w:r>
      <w:r w:rsidR="58D0D9CC" w:rsidRPr="004352EA">
        <w:rPr>
          <w:rFonts w:ascii="Arial" w:hAnsi="Arial" w:cs="Arial"/>
          <w:color w:val="000000" w:themeColor="text1"/>
          <w:sz w:val="20"/>
          <w:szCs w:val="20"/>
          <w:lang w:val="es-AR" w:eastAsia="es-ES"/>
        </w:rPr>
        <w:t>Ministerio de Educación y de la Juventud de la República Francesa</w:t>
      </w:r>
      <w:r w:rsidR="4E61705C" w:rsidRPr="004352EA">
        <w:rPr>
          <w:rFonts w:ascii="Arial" w:hAnsi="Arial" w:cs="Arial"/>
          <w:color w:val="000000" w:themeColor="text1"/>
          <w:sz w:val="20"/>
          <w:szCs w:val="20"/>
          <w:lang w:val="es-AR" w:eastAsia="es-ES"/>
        </w:rPr>
        <w:t xml:space="preserve"> </w:t>
      </w:r>
      <w:r w:rsidR="004644B8" w:rsidRPr="004352EA">
        <w:rPr>
          <w:rFonts w:ascii="Arial" w:hAnsi="Arial" w:cs="Arial"/>
          <w:color w:val="000000" w:themeColor="text1"/>
          <w:sz w:val="20"/>
          <w:szCs w:val="20"/>
          <w:lang w:val="es-AR" w:eastAsia="es-ES"/>
        </w:rPr>
        <w:t>para trabajar</w:t>
      </w:r>
      <w:r w:rsidR="4E61705C" w:rsidRPr="004352EA">
        <w:rPr>
          <w:rFonts w:ascii="Arial" w:hAnsi="Arial" w:cs="Arial"/>
          <w:color w:val="000000" w:themeColor="text1"/>
          <w:sz w:val="20"/>
          <w:szCs w:val="20"/>
          <w:lang w:val="es-AR" w:eastAsia="es-ES"/>
        </w:rPr>
        <w:t xml:space="preserve"> j</w:t>
      </w:r>
      <w:r w:rsidRPr="004352EA">
        <w:rPr>
          <w:rFonts w:ascii="Arial" w:hAnsi="Arial" w:cs="Arial"/>
          <w:color w:val="000000" w:themeColor="text1"/>
          <w:sz w:val="20"/>
          <w:szCs w:val="20"/>
          <w:lang w:val="es-AR" w:eastAsia="es-ES"/>
        </w:rPr>
        <w:t>unto con los profesores locales en el segundo semestre de 20</w:t>
      </w:r>
      <w:r w:rsidR="004644B8" w:rsidRPr="004352EA">
        <w:rPr>
          <w:rFonts w:ascii="Arial" w:hAnsi="Arial" w:cs="Arial"/>
          <w:color w:val="000000" w:themeColor="text1"/>
          <w:sz w:val="20"/>
          <w:szCs w:val="20"/>
          <w:lang w:val="es-AR" w:eastAsia="es-ES"/>
        </w:rPr>
        <w:t xml:space="preserve">20 quedando </w:t>
      </w:r>
      <w:r w:rsidR="0000722C" w:rsidRPr="004352EA">
        <w:rPr>
          <w:rFonts w:ascii="Arial" w:hAnsi="Arial" w:cs="Arial"/>
          <w:color w:val="000000" w:themeColor="text1"/>
          <w:sz w:val="20"/>
          <w:szCs w:val="20"/>
          <w:lang w:val="es-AR" w:eastAsia="es-ES"/>
        </w:rPr>
        <w:t>reprogramado para el ciclo lectivo siguiente</w:t>
      </w:r>
      <w:r w:rsidRPr="004352EA">
        <w:rPr>
          <w:rFonts w:ascii="Arial" w:hAnsi="Arial" w:cs="Arial"/>
          <w:color w:val="000000" w:themeColor="text1"/>
          <w:sz w:val="20"/>
          <w:szCs w:val="20"/>
          <w:lang w:val="es-AR" w:eastAsia="es-ES"/>
        </w:rPr>
        <w:t>.</w:t>
      </w:r>
    </w:p>
    <w:p w14:paraId="5D7B0BA1" w14:textId="0C2F7A8D" w:rsidR="00D55ABC" w:rsidRPr="004352EA" w:rsidRDefault="00D55ABC" w:rsidP="3BFF9366">
      <w:pPr>
        <w:spacing w:before="60" w:after="60" w:line="276" w:lineRule="auto"/>
        <w:jc w:val="both"/>
        <w:rPr>
          <w:rFonts w:ascii="Arial" w:hAnsi="Arial"/>
          <w:color w:val="FFFFFF" w:themeColor="background1"/>
          <w:sz w:val="20"/>
          <w:szCs w:val="20"/>
        </w:rPr>
      </w:pPr>
    </w:p>
    <w:p w14:paraId="55E73D2E" w14:textId="77777777" w:rsidR="00410066" w:rsidRDefault="00410066" w:rsidP="00CB14FD">
      <w:pPr>
        <w:spacing w:line="276" w:lineRule="auto"/>
        <w:rPr>
          <w:rFonts w:ascii="Arial" w:hAnsi="Arial"/>
          <w:b/>
          <w:bCs/>
          <w:sz w:val="20"/>
          <w:szCs w:val="20"/>
        </w:rPr>
      </w:pPr>
    </w:p>
    <w:p w14:paraId="0CEEBFD6" w14:textId="77777777" w:rsidR="00410066" w:rsidRDefault="00410066" w:rsidP="00CB14FD">
      <w:pPr>
        <w:spacing w:line="276" w:lineRule="auto"/>
        <w:rPr>
          <w:rFonts w:ascii="Arial" w:hAnsi="Arial"/>
          <w:b/>
          <w:bCs/>
          <w:sz w:val="20"/>
          <w:szCs w:val="20"/>
        </w:rPr>
      </w:pPr>
    </w:p>
    <w:p w14:paraId="30A9E836" w14:textId="2322E66E" w:rsidR="00784EBE" w:rsidRPr="004352EA" w:rsidRDefault="00784EBE" w:rsidP="00CB14FD">
      <w:pPr>
        <w:spacing w:line="276" w:lineRule="auto"/>
        <w:rPr>
          <w:rFonts w:ascii="Arial" w:hAnsi="Arial"/>
          <w:sz w:val="20"/>
          <w:szCs w:val="20"/>
        </w:rPr>
      </w:pPr>
      <w:r w:rsidRPr="004352EA">
        <w:rPr>
          <w:rFonts w:ascii="Arial" w:hAnsi="Arial"/>
          <w:b/>
          <w:bCs/>
          <w:sz w:val="20"/>
          <w:szCs w:val="20"/>
        </w:rPr>
        <w:t>3- PROMOCIÓN DE LA UNIVERSIDAD ARGENTINA (PPUA)</w:t>
      </w:r>
      <w:r w:rsidRPr="004352EA">
        <w:rPr>
          <w:rFonts w:ascii="Arial" w:hAnsi="Arial"/>
          <w:sz w:val="20"/>
          <w:szCs w:val="20"/>
        </w:rPr>
        <w:t xml:space="preserve"> </w:t>
      </w:r>
    </w:p>
    <w:p w14:paraId="1AD4A911" w14:textId="259F6AFC" w:rsidR="180861D4" w:rsidRPr="004352EA" w:rsidRDefault="180861D4" w:rsidP="180861D4">
      <w:pPr>
        <w:jc w:val="both"/>
        <w:rPr>
          <w:rFonts w:ascii="Arial" w:eastAsia="Arial" w:hAnsi="Arial"/>
          <w:color w:val="000000" w:themeColor="text1"/>
          <w:sz w:val="20"/>
          <w:szCs w:val="20"/>
        </w:rPr>
      </w:pPr>
    </w:p>
    <w:p w14:paraId="3F3B0BF8" w14:textId="6F14F030" w:rsidR="7F2C716E" w:rsidRPr="004352EA" w:rsidRDefault="1B86BB9B" w:rsidP="2DBF9BFE">
      <w:pPr>
        <w:jc w:val="both"/>
        <w:rPr>
          <w:rFonts w:ascii="Arial" w:eastAsia="Arial" w:hAnsi="Arial"/>
          <w:color w:val="000000" w:themeColor="text1"/>
          <w:sz w:val="20"/>
          <w:szCs w:val="20"/>
        </w:rPr>
      </w:pPr>
      <w:r w:rsidRPr="004352EA">
        <w:rPr>
          <w:rFonts w:ascii="Arial" w:eastAsia="Arial" w:hAnsi="Arial"/>
          <w:color w:val="000000" w:themeColor="text1"/>
          <w:sz w:val="20"/>
          <w:szCs w:val="20"/>
        </w:rPr>
        <w:t>Se busca fomentar la creación de nuevas redes o consorcios de universidades en el ámbito regional y global, con el objeto de lograr asociaciones para la investigación, programas de intercambio de estudiantes y docentes, realizar desarrollos tecnológicos conjuntos, incorporar estudiantes extranjeros, difundir las producciones culturales del país y otras actividades pertinentes.</w:t>
      </w:r>
    </w:p>
    <w:p w14:paraId="7D6A6B45" w14:textId="77777777" w:rsidR="00410066" w:rsidRDefault="00410066" w:rsidP="0A747328">
      <w:pPr>
        <w:jc w:val="both"/>
        <w:rPr>
          <w:rFonts w:ascii="Arial" w:hAnsi="Arial"/>
          <w:color w:val="000000" w:themeColor="text1"/>
          <w:sz w:val="20"/>
          <w:szCs w:val="20"/>
        </w:rPr>
      </w:pPr>
    </w:p>
    <w:p w14:paraId="68B416C0" w14:textId="791D8B00" w:rsidR="180861D4" w:rsidRPr="004352EA" w:rsidRDefault="00623738" w:rsidP="0A747328">
      <w:pPr>
        <w:jc w:val="both"/>
        <w:rPr>
          <w:rFonts w:ascii="Arial" w:hAnsi="Arial"/>
          <w:color w:val="000000" w:themeColor="text1"/>
          <w:sz w:val="20"/>
          <w:szCs w:val="20"/>
          <w:lang w:val="es-AR"/>
        </w:rPr>
      </w:pPr>
      <w:r w:rsidRPr="004352EA">
        <w:rPr>
          <w:rFonts w:ascii="Arial" w:hAnsi="Arial"/>
          <w:color w:val="000000" w:themeColor="text1"/>
          <w:sz w:val="20"/>
          <w:szCs w:val="20"/>
        </w:rPr>
        <w:t xml:space="preserve">En el año 2020 producto de la pandemia </w:t>
      </w:r>
      <w:proofErr w:type="spellStart"/>
      <w:r w:rsidRPr="004352EA">
        <w:rPr>
          <w:rFonts w:ascii="Arial" w:hAnsi="Arial"/>
          <w:color w:val="000000" w:themeColor="text1"/>
          <w:sz w:val="20"/>
          <w:szCs w:val="20"/>
        </w:rPr>
        <w:t>Covid</w:t>
      </w:r>
      <w:proofErr w:type="spellEnd"/>
      <w:r w:rsidRPr="004352EA">
        <w:rPr>
          <w:rFonts w:ascii="Arial" w:hAnsi="Arial"/>
          <w:color w:val="000000" w:themeColor="text1"/>
          <w:sz w:val="20"/>
          <w:szCs w:val="20"/>
        </w:rPr>
        <w:t xml:space="preserve"> 19 y a las restricciones </w:t>
      </w:r>
      <w:r w:rsidR="004644B8" w:rsidRPr="004352EA">
        <w:rPr>
          <w:rFonts w:ascii="Arial" w:hAnsi="Arial"/>
          <w:color w:val="000000" w:themeColor="text1"/>
          <w:sz w:val="20"/>
          <w:szCs w:val="20"/>
        </w:rPr>
        <w:t xml:space="preserve">a las actividades presenciales, las ferias y conferencias internacionales de educación superior se suspendieron o se realizaron de manera virtual. </w:t>
      </w:r>
    </w:p>
    <w:p w14:paraId="04823E69" w14:textId="7743C2F7" w:rsidR="752E2FEA" w:rsidRPr="004352EA" w:rsidRDefault="752E2FEA" w:rsidP="752E2FEA">
      <w:pPr>
        <w:jc w:val="both"/>
        <w:rPr>
          <w:rFonts w:ascii="Arial" w:hAnsi="Arial"/>
          <w:color w:val="000000" w:themeColor="text1"/>
          <w:sz w:val="20"/>
          <w:szCs w:val="20"/>
        </w:rPr>
      </w:pPr>
    </w:p>
    <w:p w14:paraId="4500A9BB" w14:textId="77777777" w:rsidR="00410066" w:rsidRDefault="00410066" w:rsidP="00CB14FD">
      <w:pPr>
        <w:rPr>
          <w:rFonts w:ascii="Arial" w:hAnsi="Arial"/>
          <w:b/>
          <w:bCs/>
          <w:sz w:val="20"/>
          <w:szCs w:val="20"/>
        </w:rPr>
      </w:pPr>
    </w:p>
    <w:p w14:paraId="4C69E5F6" w14:textId="77777777" w:rsidR="00410066" w:rsidRDefault="00410066" w:rsidP="00CB14FD">
      <w:pPr>
        <w:rPr>
          <w:rFonts w:ascii="Arial" w:hAnsi="Arial"/>
          <w:b/>
          <w:bCs/>
          <w:sz w:val="20"/>
          <w:szCs w:val="20"/>
        </w:rPr>
      </w:pPr>
    </w:p>
    <w:p w14:paraId="675B75B7" w14:textId="77777777" w:rsidR="00410066" w:rsidRDefault="00410066" w:rsidP="00CB14FD">
      <w:pPr>
        <w:rPr>
          <w:rFonts w:ascii="Arial" w:hAnsi="Arial"/>
          <w:b/>
          <w:bCs/>
          <w:sz w:val="20"/>
          <w:szCs w:val="20"/>
        </w:rPr>
      </w:pPr>
    </w:p>
    <w:p w14:paraId="75B891DD" w14:textId="15A7F47F" w:rsidR="00784EBE" w:rsidRPr="004352EA" w:rsidRDefault="00784EBE" w:rsidP="00CB14FD">
      <w:pPr>
        <w:rPr>
          <w:rFonts w:ascii="Arial" w:hAnsi="Arial"/>
          <w:sz w:val="20"/>
          <w:szCs w:val="20"/>
        </w:rPr>
      </w:pPr>
      <w:r w:rsidRPr="004352EA">
        <w:rPr>
          <w:rFonts w:ascii="Arial" w:hAnsi="Arial"/>
          <w:b/>
          <w:bCs/>
          <w:sz w:val="20"/>
          <w:szCs w:val="20"/>
        </w:rPr>
        <w:lastRenderedPageBreak/>
        <w:t>4- CICLOS DE SEMINARIOS VIRTUALES</w:t>
      </w:r>
    </w:p>
    <w:p w14:paraId="557FB371" w14:textId="02301E16" w:rsidR="752E2FEA" w:rsidRPr="004352EA" w:rsidRDefault="752E2FEA" w:rsidP="752E2FEA">
      <w:pPr>
        <w:jc w:val="center"/>
        <w:rPr>
          <w:rFonts w:ascii="Arial" w:hAnsi="Arial"/>
          <w:b/>
          <w:bCs/>
          <w:sz w:val="20"/>
          <w:szCs w:val="20"/>
        </w:rPr>
      </w:pPr>
    </w:p>
    <w:p w14:paraId="02E219D5" w14:textId="42321523" w:rsidR="00E46D6A" w:rsidRPr="004352EA" w:rsidRDefault="00E46D6A" w:rsidP="752E2FEA">
      <w:pPr>
        <w:spacing w:line="276" w:lineRule="auto"/>
        <w:jc w:val="both"/>
        <w:rPr>
          <w:rFonts w:ascii="Arial" w:hAnsi="Arial"/>
          <w:sz w:val="20"/>
          <w:szCs w:val="20"/>
          <w:lang w:val="es-AR" w:eastAsia="es-AR"/>
        </w:rPr>
      </w:pPr>
      <w:r w:rsidRPr="004352EA">
        <w:rPr>
          <w:rFonts w:ascii="Arial" w:hAnsi="Arial"/>
          <w:sz w:val="20"/>
          <w:szCs w:val="20"/>
        </w:rPr>
        <w:t xml:space="preserve">Durante el 2020 y en virtud de los decretos de Aislamiento y distanciamiento social preventivo y obligatorio, y en vistas de la imposibilidad de efectivizar las misiones programadas se planificaron una serie de seminarios y eventos virtuales con el fin de que cada universidad participe con su experiencia para compartir buenas prácticas y proponer diversos temas sobre internacionalización de la educación superior. </w:t>
      </w:r>
    </w:p>
    <w:p w14:paraId="7D6D7995" w14:textId="7577FA94" w:rsidR="752E2FEA" w:rsidRPr="004352EA" w:rsidRDefault="752E2FEA" w:rsidP="752E2FEA">
      <w:pPr>
        <w:spacing w:line="276" w:lineRule="auto"/>
        <w:jc w:val="both"/>
        <w:rPr>
          <w:rFonts w:ascii="Arial" w:hAnsi="Arial"/>
          <w:sz w:val="20"/>
          <w:szCs w:val="20"/>
        </w:rPr>
      </w:pPr>
    </w:p>
    <w:p w14:paraId="028533DC" w14:textId="6D47BD76" w:rsidR="752E2FEA" w:rsidRPr="004352EA" w:rsidRDefault="752E2FEA" w:rsidP="752E2FEA">
      <w:pPr>
        <w:spacing w:after="160" w:line="259" w:lineRule="auto"/>
        <w:jc w:val="both"/>
        <w:rPr>
          <w:rFonts w:ascii="Arial" w:eastAsia="Arial Nova" w:hAnsi="Arial"/>
          <w:b/>
          <w:bCs/>
          <w:i/>
          <w:iCs/>
          <w:color w:val="000000" w:themeColor="text1"/>
          <w:sz w:val="20"/>
          <w:szCs w:val="20"/>
        </w:rPr>
      </w:pPr>
      <w:r w:rsidRPr="004352EA">
        <w:rPr>
          <w:rFonts w:ascii="Arial" w:eastAsia="Arial Nova" w:hAnsi="Arial"/>
          <w:b/>
          <w:bCs/>
          <w:color w:val="000000" w:themeColor="text1"/>
          <w:sz w:val="20"/>
          <w:szCs w:val="20"/>
        </w:rPr>
        <w:t xml:space="preserve">4.1. </w:t>
      </w:r>
      <w:r w:rsidRPr="004352EA">
        <w:rPr>
          <w:rFonts w:ascii="Arial" w:eastAsia="Arial Nova" w:hAnsi="Arial"/>
          <w:b/>
          <w:bCs/>
          <w:i/>
          <w:iCs/>
          <w:color w:val="000000" w:themeColor="text1"/>
          <w:sz w:val="20"/>
          <w:szCs w:val="20"/>
        </w:rPr>
        <w:t xml:space="preserve">Ciclo “Internacionalización del </w:t>
      </w:r>
      <w:proofErr w:type="spellStart"/>
      <w:r w:rsidRPr="004352EA">
        <w:rPr>
          <w:rFonts w:ascii="Arial" w:eastAsia="Arial Nova" w:hAnsi="Arial"/>
          <w:b/>
          <w:bCs/>
          <w:i/>
          <w:iCs/>
          <w:color w:val="000000" w:themeColor="text1"/>
          <w:sz w:val="20"/>
          <w:szCs w:val="20"/>
        </w:rPr>
        <w:t>Curriculum</w:t>
      </w:r>
      <w:proofErr w:type="spellEnd"/>
      <w:r w:rsidRPr="004352EA">
        <w:rPr>
          <w:rFonts w:ascii="Arial" w:eastAsia="Arial Nova" w:hAnsi="Arial"/>
          <w:b/>
          <w:bCs/>
          <w:i/>
          <w:iCs/>
          <w:color w:val="000000" w:themeColor="text1"/>
          <w:sz w:val="20"/>
          <w:szCs w:val="20"/>
        </w:rPr>
        <w:t xml:space="preserve"> en las Universidades Argentinas”  </w:t>
      </w:r>
    </w:p>
    <w:p w14:paraId="53D5BD5B" w14:textId="14832FB1" w:rsidR="00E46D6A" w:rsidRPr="004352EA" w:rsidRDefault="00E46D6A" w:rsidP="752E2FEA">
      <w:pPr>
        <w:spacing w:line="276" w:lineRule="auto"/>
        <w:jc w:val="both"/>
        <w:rPr>
          <w:rFonts w:ascii="Arial" w:eastAsia="Arial" w:hAnsi="Arial"/>
          <w:color w:val="000000" w:themeColor="text1"/>
          <w:sz w:val="20"/>
          <w:szCs w:val="20"/>
        </w:rPr>
      </w:pPr>
      <w:r w:rsidRPr="004352EA">
        <w:rPr>
          <w:rFonts w:ascii="Arial" w:hAnsi="Arial"/>
          <w:sz w:val="20"/>
          <w:szCs w:val="20"/>
        </w:rPr>
        <w:t xml:space="preserve">Además, tuvo lugar un ciclo específico de talleres sobre Internacionalización del </w:t>
      </w:r>
      <w:proofErr w:type="spellStart"/>
      <w:r w:rsidRPr="004352EA">
        <w:rPr>
          <w:rFonts w:ascii="Arial" w:hAnsi="Arial"/>
          <w:sz w:val="20"/>
          <w:szCs w:val="20"/>
        </w:rPr>
        <w:t>Curriculum</w:t>
      </w:r>
      <w:proofErr w:type="spellEnd"/>
      <w:r w:rsidRPr="004352EA">
        <w:rPr>
          <w:rFonts w:ascii="Arial" w:hAnsi="Arial"/>
          <w:sz w:val="20"/>
          <w:szCs w:val="20"/>
        </w:rPr>
        <w:t xml:space="preserve"> </w:t>
      </w:r>
      <w:r w:rsidRPr="004352EA">
        <w:rPr>
          <w:rFonts w:ascii="Arial" w:hAnsi="Arial"/>
          <w:sz w:val="20"/>
          <w:szCs w:val="20"/>
          <w:lang w:eastAsia="es-AR"/>
        </w:rPr>
        <w:t xml:space="preserve">“Internacionalización del </w:t>
      </w:r>
      <w:proofErr w:type="spellStart"/>
      <w:r w:rsidRPr="004352EA">
        <w:rPr>
          <w:rFonts w:ascii="Arial" w:hAnsi="Arial"/>
          <w:sz w:val="20"/>
          <w:szCs w:val="20"/>
          <w:lang w:val="es-AR" w:eastAsia="es-AR"/>
        </w:rPr>
        <w:t>Curriculum</w:t>
      </w:r>
      <w:proofErr w:type="spellEnd"/>
      <w:r w:rsidRPr="004352EA">
        <w:rPr>
          <w:rFonts w:ascii="Arial" w:hAnsi="Arial"/>
          <w:sz w:val="20"/>
          <w:szCs w:val="20"/>
          <w:lang w:val="es-AR" w:eastAsia="es-AR"/>
        </w:rPr>
        <w:t xml:space="preserve"> en las Universidades Argentinas” dictado por especialistas nacionales e internacionales.</w:t>
      </w:r>
      <w:r w:rsidR="752E2FEA" w:rsidRPr="004352EA">
        <w:rPr>
          <w:rFonts w:ascii="Arial" w:eastAsia="Arial" w:hAnsi="Arial"/>
          <w:color w:val="000000" w:themeColor="text1"/>
          <w:sz w:val="20"/>
          <w:szCs w:val="20"/>
        </w:rPr>
        <w:t xml:space="preserve"> Este ciclo de formación brindó una introducción a los fundamentos conceptuales y teóricos sobre la internacionalización del </w:t>
      </w:r>
      <w:proofErr w:type="spellStart"/>
      <w:r w:rsidR="752E2FEA" w:rsidRPr="004352EA">
        <w:rPr>
          <w:rFonts w:ascii="Arial" w:eastAsia="Arial" w:hAnsi="Arial"/>
          <w:color w:val="000000" w:themeColor="text1"/>
          <w:sz w:val="20"/>
          <w:szCs w:val="20"/>
        </w:rPr>
        <w:t>curriculum</w:t>
      </w:r>
      <w:proofErr w:type="spellEnd"/>
      <w:r w:rsidR="752E2FEA" w:rsidRPr="004352EA">
        <w:rPr>
          <w:rFonts w:ascii="Arial" w:eastAsia="Arial" w:hAnsi="Arial"/>
          <w:color w:val="000000" w:themeColor="text1"/>
          <w:sz w:val="20"/>
          <w:szCs w:val="20"/>
        </w:rPr>
        <w:t xml:space="preserve">, los retos relacionados con la formulación y aplicación de políticas y estrategias para lograr que los principales actores universitarios participen activamente en la internacionalización del aprendizaje de todos/as los/as estudiantes. Asimismo, ofreció espacios para la práctica concreta y el intercambio entre representantes de universidades argentinas en relación con la aplicación de la teoría a la internacionalización de sus propios planes de estudio y asignaturas.   </w:t>
      </w:r>
    </w:p>
    <w:p w14:paraId="6C708DE3" w14:textId="77777777" w:rsidR="00410066" w:rsidRDefault="00410066" w:rsidP="752E2FEA">
      <w:pPr>
        <w:rPr>
          <w:rFonts w:ascii="Arial" w:eastAsia="Arial" w:hAnsi="Arial"/>
          <w:color w:val="000000" w:themeColor="text1"/>
          <w:sz w:val="20"/>
          <w:szCs w:val="20"/>
        </w:rPr>
      </w:pPr>
    </w:p>
    <w:p w14:paraId="698ABCC3" w14:textId="3ABFD58E" w:rsidR="752E2FEA" w:rsidRPr="004352EA" w:rsidRDefault="752E2FEA" w:rsidP="752E2FEA">
      <w:pPr>
        <w:rPr>
          <w:rFonts w:ascii="Arial" w:eastAsia="Arial" w:hAnsi="Arial"/>
          <w:color w:val="000000" w:themeColor="text1"/>
          <w:sz w:val="20"/>
          <w:szCs w:val="20"/>
        </w:rPr>
      </w:pPr>
      <w:r w:rsidRPr="004352EA">
        <w:rPr>
          <w:rFonts w:ascii="Arial" w:eastAsia="Arial" w:hAnsi="Arial"/>
          <w:color w:val="000000" w:themeColor="text1"/>
          <w:sz w:val="20"/>
          <w:szCs w:val="20"/>
        </w:rPr>
        <w:t xml:space="preserve">El ciclo fue dictado por los especialistas internacionales y nacionales, Betty </w:t>
      </w:r>
      <w:proofErr w:type="spellStart"/>
      <w:r w:rsidRPr="004352EA">
        <w:rPr>
          <w:rFonts w:ascii="Arial" w:eastAsia="Arial" w:hAnsi="Arial"/>
          <w:color w:val="000000" w:themeColor="text1"/>
          <w:sz w:val="20"/>
          <w:szCs w:val="20"/>
        </w:rPr>
        <w:t>Leask</w:t>
      </w:r>
      <w:proofErr w:type="spellEnd"/>
      <w:r w:rsidRPr="004352EA">
        <w:rPr>
          <w:rFonts w:ascii="Arial" w:eastAsia="Arial" w:hAnsi="Arial"/>
          <w:color w:val="000000" w:themeColor="text1"/>
          <w:sz w:val="20"/>
          <w:szCs w:val="20"/>
        </w:rPr>
        <w:t xml:space="preserve"> y Pablo </w:t>
      </w:r>
      <w:proofErr w:type="spellStart"/>
      <w:r w:rsidRPr="004352EA">
        <w:rPr>
          <w:rFonts w:ascii="Arial" w:eastAsia="Arial" w:hAnsi="Arial"/>
          <w:color w:val="000000" w:themeColor="text1"/>
          <w:sz w:val="20"/>
          <w:szCs w:val="20"/>
        </w:rPr>
        <w:t>Beneitone</w:t>
      </w:r>
      <w:proofErr w:type="spellEnd"/>
      <w:r w:rsidRPr="004352EA">
        <w:rPr>
          <w:rFonts w:ascii="Arial" w:eastAsia="Arial" w:hAnsi="Arial"/>
          <w:color w:val="000000" w:themeColor="text1"/>
          <w:sz w:val="20"/>
          <w:szCs w:val="20"/>
        </w:rPr>
        <w:t xml:space="preserve">. </w:t>
      </w:r>
    </w:p>
    <w:p w14:paraId="62DDB6CD" w14:textId="77777777" w:rsidR="00410066" w:rsidRDefault="00410066" w:rsidP="752E2FEA">
      <w:pPr>
        <w:rPr>
          <w:rFonts w:ascii="Arial" w:eastAsia="Arial" w:hAnsi="Arial"/>
          <w:color w:val="000000" w:themeColor="text1"/>
          <w:sz w:val="20"/>
          <w:szCs w:val="20"/>
        </w:rPr>
      </w:pPr>
    </w:p>
    <w:p w14:paraId="6112047B" w14:textId="35002D7C" w:rsidR="752E2FEA" w:rsidRPr="004352EA" w:rsidRDefault="752E2FEA" w:rsidP="752E2FEA">
      <w:pPr>
        <w:rPr>
          <w:rFonts w:ascii="Arial" w:eastAsia="Arial" w:hAnsi="Arial"/>
          <w:color w:val="000000" w:themeColor="text1"/>
          <w:sz w:val="20"/>
          <w:szCs w:val="20"/>
        </w:rPr>
      </w:pPr>
      <w:r w:rsidRPr="004352EA">
        <w:rPr>
          <w:rFonts w:ascii="Arial" w:eastAsia="Arial" w:hAnsi="Arial"/>
          <w:color w:val="000000" w:themeColor="text1"/>
          <w:sz w:val="20"/>
          <w:szCs w:val="20"/>
        </w:rPr>
        <w:t xml:space="preserve">Desarrolló un total de CUATRO (4) seminarios web, entre los meses de agosto y diciembre.  </w:t>
      </w:r>
    </w:p>
    <w:p w14:paraId="0D2FC609" w14:textId="77777777" w:rsidR="00410066" w:rsidRDefault="00410066" w:rsidP="752E2FEA">
      <w:pPr>
        <w:rPr>
          <w:rFonts w:ascii="Arial" w:eastAsia="Arial" w:hAnsi="Arial"/>
          <w:color w:val="000000" w:themeColor="text1"/>
          <w:sz w:val="20"/>
          <w:szCs w:val="20"/>
        </w:rPr>
      </w:pPr>
    </w:p>
    <w:p w14:paraId="0E900DC8" w14:textId="6EBABE9F" w:rsidR="752E2FEA" w:rsidRPr="004352EA" w:rsidRDefault="752E2FEA" w:rsidP="752E2FEA">
      <w:pPr>
        <w:rPr>
          <w:rFonts w:ascii="Arial" w:eastAsia="Arial" w:hAnsi="Arial"/>
          <w:color w:val="000000" w:themeColor="text1"/>
          <w:sz w:val="20"/>
          <w:szCs w:val="20"/>
        </w:rPr>
      </w:pPr>
      <w:r w:rsidRPr="004352EA">
        <w:rPr>
          <w:rFonts w:ascii="Arial" w:eastAsia="Arial" w:hAnsi="Arial"/>
          <w:color w:val="000000" w:themeColor="text1"/>
          <w:sz w:val="20"/>
          <w:szCs w:val="20"/>
        </w:rPr>
        <w:t xml:space="preserve">Participaron: 16 universidades (13 públicas nacionales, 1 provincial, 2 privadas). </w:t>
      </w:r>
    </w:p>
    <w:p w14:paraId="6173E3C3" w14:textId="77777777" w:rsidR="00410066" w:rsidRDefault="00410066" w:rsidP="752E2FEA">
      <w:pPr>
        <w:rPr>
          <w:rFonts w:ascii="Arial" w:eastAsia="Arial" w:hAnsi="Arial"/>
          <w:color w:val="000000" w:themeColor="text1"/>
          <w:sz w:val="20"/>
          <w:szCs w:val="20"/>
        </w:rPr>
      </w:pPr>
    </w:p>
    <w:p w14:paraId="02BAF06F" w14:textId="7CCD0CE0" w:rsidR="752E2FEA" w:rsidRPr="004352EA" w:rsidRDefault="752E2FEA" w:rsidP="752E2FEA">
      <w:pPr>
        <w:rPr>
          <w:rFonts w:ascii="Arial" w:eastAsia="Arial" w:hAnsi="Arial"/>
          <w:color w:val="000000" w:themeColor="text1"/>
          <w:sz w:val="20"/>
          <w:szCs w:val="20"/>
        </w:rPr>
      </w:pPr>
      <w:r w:rsidRPr="004352EA">
        <w:rPr>
          <w:rFonts w:ascii="Arial" w:eastAsia="Arial" w:hAnsi="Arial"/>
          <w:color w:val="000000" w:themeColor="text1"/>
          <w:sz w:val="20"/>
          <w:szCs w:val="20"/>
        </w:rPr>
        <w:t xml:space="preserve">Como producto de esta actividad se desarrolló una metodología de internacionalización del currículum para el sistema universitario argentino, con perspectiva regional. </w:t>
      </w:r>
    </w:p>
    <w:p w14:paraId="2A66B854" w14:textId="61430116" w:rsidR="752E2FEA" w:rsidRPr="004352EA" w:rsidRDefault="752E2FEA" w:rsidP="752E2FEA">
      <w:pPr>
        <w:spacing w:after="160" w:line="259" w:lineRule="auto"/>
        <w:rPr>
          <w:rFonts w:ascii="Arial" w:eastAsia="Arial" w:hAnsi="Arial"/>
          <w:color w:val="000000" w:themeColor="text1"/>
          <w:sz w:val="20"/>
          <w:szCs w:val="20"/>
        </w:rPr>
      </w:pPr>
      <w:r w:rsidRPr="004352EA">
        <w:rPr>
          <w:rFonts w:ascii="Arial" w:eastAsia="Arial" w:hAnsi="Arial"/>
          <w:color w:val="000000" w:themeColor="text1"/>
          <w:sz w:val="20"/>
          <w:szCs w:val="20"/>
        </w:rPr>
        <w:t xml:space="preserve"> </w:t>
      </w:r>
    </w:p>
    <w:p w14:paraId="567F7672" w14:textId="78834712" w:rsidR="752E2FEA" w:rsidRPr="004352EA" w:rsidRDefault="752E2FEA" w:rsidP="752E2FEA">
      <w:pPr>
        <w:spacing w:after="160" w:line="259" w:lineRule="auto"/>
        <w:jc w:val="both"/>
        <w:rPr>
          <w:rFonts w:ascii="Arial" w:eastAsia="Arial" w:hAnsi="Arial"/>
          <w:b/>
          <w:bCs/>
          <w:i/>
          <w:iCs/>
          <w:color w:val="000000" w:themeColor="text1"/>
          <w:sz w:val="20"/>
          <w:szCs w:val="20"/>
        </w:rPr>
      </w:pPr>
      <w:r w:rsidRPr="004352EA">
        <w:rPr>
          <w:rFonts w:ascii="Arial" w:eastAsia="Arial" w:hAnsi="Arial"/>
          <w:b/>
          <w:bCs/>
          <w:color w:val="000000" w:themeColor="text1"/>
          <w:sz w:val="20"/>
          <w:szCs w:val="20"/>
        </w:rPr>
        <w:t xml:space="preserve">4.2. </w:t>
      </w:r>
      <w:r w:rsidRPr="004352EA">
        <w:rPr>
          <w:rFonts w:ascii="Arial" w:eastAsia="Arial" w:hAnsi="Arial"/>
          <w:b/>
          <w:bCs/>
          <w:i/>
          <w:iCs/>
          <w:color w:val="000000" w:themeColor="text1"/>
          <w:sz w:val="20"/>
          <w:szCs w:val="20"/>
        </w:rPr>
        <w:t xml:space="preserve">Ciclo de capacitación y actualización “Desafíos de la Internacionalización Universitaria”  </w:t>
      </w:r>
    </w:p>
    <w:p w14:paraId="4ECD8C2D" w14:textId="1BDC805E" w:rsidR="752E2FEA" w:rsidRPr="004352EA" w:rsidRDefault="752E2FEA" w:rsidP="752E2FEA">
      <w:pPr>
        <w:spacing w:after="160" w:line="259" w:lineRule="auto"/>
        <w:jc w:val="both"/>
        <w:rPr>
          <w:rFonts w:ascii="Arial" w:eastAsia="Arial" w:hAnsi="Arial"/>
          <w:color w:val="000000" w:themeColor="text1"/>
          <w:sz w:val="20"/>
          <w:szCs w:val="20"/>
        </w:rPr>
      </w:pPr>
      <w:r w:rsidRPr="004352EA">
        <w:rPr>
          <w:rFonts w:ascii="Arial" w:eastAsia="Arial" w:hAnsi="Arial"/>
          <w:color w:val="000000" w:themeColor="text1"/>
          <w:sz w:val="20"/>
          <w:szCs w:val="20"/>
        </w:rPr>
        <w:t xml:space="preserve">Organizado de manera conjunta junto al CIN yal CRUP, con socios de la cooperación (Colombia, Brasil, Francia, Alemania, </w:t>
      </w:r>
      <w:proofErr w:type="gramStart"/>
      <w:r w:rsidRPr="004352EA">
        <w:rPr>
          <w:rFonts w:ascii="Arial" w:eastAsia="Arial" w:hAnsi="Arial"/>
          <w:color w:val="000000" w:themeColor="text1"/>
          <w:sz w:val="20"/>
          <w:szCs w:val="20"/>
        </w:rPr>
        <w:t>EEUU</w:t>
      </w:r>
      <w:proofErr w:type="gramEnd"/>
      <w:r w:rsidRPr="004352EA">
        <w:rPr>
          <w:rFonts w:ascii="Arial" w:eastAsia="Arial" w:hAnsi="Arial"/>
          <w:color w:val="000000" w:themeColor="text1"/>
          <w:sz w:val="20"/>
          <w:szCs w:val="20"/>
        </w:rPr>
        <w:t>, Australia) y otros actores nacionales (</w:t>
      </w:r>
      <w:proofErr w:type="spellStart"/>
      <w:r w:rsidRPr="004352EA">
        <w:rPr>
          <w:rFonts w:ascii="Arial" w:eastAsia="Arial" w:hAnsi="Arial"/>
          <w:color w:val="000000" w:themeColor="text1"/>
          <w:sz w:val="20"/>
          <w:szCs w:val="20"/>
        </w:rPr>
        <w:t>MINCyT</w:t>
      </w:r>
      <w:proofErr w:type="spellEnd"/>
      <w:r w:rsidRPr="004352EA">
        <w:rPr>
          <w:rFonts w:ascii="Arial" w:eastAsia="Arial" w:hAnsi="Arial"/>
          <w:color w:val="000000" w:themeColor="text1"/>
          <w:sz w:val="20"/>
          <w:szCs w:val="20"/>
        </w:rPr>
        <w:t xml:space="preserve">). Tuvo lugar entre el 28 de agosto y 4 de diciembre de 2020 y desarrolló 8 encuentros virtuales en las siguientes temáticas: </w:t>
      </w:r>
    </w:p>
    <w:p w14:paraId="2DB9CC1F" w14:textId="3962F61C" w:rsidR="752E2FEA" w:rsidRPr="004352EA" w:rsidRDefault="752E2FEA" w:rsidP="752E2FEA">
      <w:pPr>
        <w:pStyle w:val="Prrafodelista"/>
        <w:numPr>
          <w:ilvl w:val="0"/>
          <w:numId w:val="2"/>
        </w:numPr>
        <w:spacing w:after="160" w:line="259" w:lineRule="auto"/>
        <w:rPr>
          <w:rFonts w:ascii="Arial" w:eastAsia="Arial" w:hAnsi="Arial"/>
          <w:color w:val="000000" w:themeColor="text1"/>
          <w:sz w:val="20"/>
          <w:szCs w:val="20"/>
        </w:rPr>
      </w:pPr>
      <w:r w:rsidRPr="004352EA">
        <w:rPr>
          <w:rFonts w:ascii="Arial" w:eastAsia="Arial" w:hAnsi="Arial"/>
          <w:color w:val="000000" w:themeColor="text1"/>
          <w:sz w:val="20"/>
          <w:szCs w:val="20"/>
        </w:rPr>
        <w:t xml:space="preserve">Internacionalización de la ES en Argentina </w:t>
      </w:r>
    </w:p>
    <w:p w14:paraId="2055DE1A" w14:textId="6EF5157B" w:rsidR="752E2FEA" w:rsidRPr="004352EA" w:rsidRDefault="752E2FEA" w:rsidP="752E2FEA">
      <w:pPr>
        <w:pStyle w:val="Prrafodelista"/>
        <w:numPr>
          <w:ilvl w:val="0"/>
          <w:numId w:val="2"/>
        </w:numPr>
        <w:spacing w:after="160" w:line="259" w:lineRule="auto"/>
        <w:rPr>
          <w:rFonts w:ascii="Arial" w:eastAsia="Arial" w:hAnsi="Arial"/>
          <w:color w:val="000000" w:themeColor="text1"/>
          <w:sz w:val="20"/>
          <w:szCs w:val="20"/>
        </w:rPr>
      </w:pPr>
      <w:r w:rsidRPr="004352EA">
        <w:rPr>
          <w:rFonts w:ascii="Arial" w:eastAsia="Arial" w:hAnsi="Arial"/>
          <w:color w:val="000000" w:themeColor="text1"/>
          <w:sz w:val="20"/>
          <w:szCs w:val="20"/>
        </w:rPr>
        <w:t xml:space="preserve">Internacionalización del </w:t>
      </w:r>
      <w:proofErr w:type="spellStart"/>
      <w:r w:rsidRPr="004352EA">
        <w:rPr>
          <w:rFonts w:ascii="Arial" w:eastAsia="Arial" w:hAnsi="Arial"/>
          <w:color w:val="000000" w:themeColor="text1"/>
          <w:sz w:val="20"/>
          <w:szCs w:val="20"/>
        </w:rPr>
        <w:t>curriculum</w:t>
      </w:r>
      <w:proofErr w:type="spellEnd"/>
      <w:r w:rsidRPr="004352EA">
        <w:rPr>
          <w:rFonts w:ascii="Arial" w:eastAsia="Arial" w:hAnsi="Arial"/>
          <w:color w:val="000000" w:themeColor="text1"/>
          <w:sz w:val="20"/>
          <w:szCs w:val="20"/>
        </w:rPr>
        <w:t xml:space="preserve">  </w:t>
      </w:r>
    </w:p>
    <w:p w14:paraId="474FF92A" w14:textId="29BDB56F" w:rsidR="752E2FEA" w:rsidRPr="004352EA" w:rsidRDefault="752E2FEA" w:rsidP="752E2FEA">
      <w:pPr>
        <w:pStyle w:val="Prrafodelista"/>
        <w:numPr>
          <w:ilvl w:val="0"/>
          <w:numId w:val="2"/>
        </w:numPr>
        <w:spacing w:after="160" w:line="259" w:lineRule="auto"/>
        <w:rPr>
          <w:rFonts w:ascii="Arial" w:eastAsia="Arial" w:hAnsi="Arial"/>
          <w:color w:val="000000" w:themeColor="text1"/>
          <w:sz w:val="20"/>
          <w:szCs w:val="20"/>
        </w:rPr>
      </w:pPr>
      <w:r w:rsidRPr="004352EA">
        <w:rPr>
          <w:rFonts w:ascii="Arial" w:eastAsia="Arial" w:hAnsi="Arial"/>
          <w:color w:val="000000" w:themeColor="text1"/>
          <w:sz w:val="20"/>
          <w:szCs w:val="20"/>
        </w:rPr>
        <w:t xml:space="preserve">Internacionalización de la investigación  </w:t>
      </w:r>
    </w:p>
    <w:p w14:paraId="4F526DD1" w14:textId="67CF368E" w:rsidR="752E2FEA" w:rsidRPr="004352EA" w:rsidRDefault="752E2FEA" w:rsidP="752E2FEA">
      <w:pPr>
        <w:pStyle w:val="Prrafodelista"/>
        <w:numPr>
          <w:ilvl w:val="0"/>
          <w:numId w:val="2"/>
        </w:numPr>
        <w:spacing w:after="160" w:line="259" w:lineRule="auto"/>
        <w:rPr>
          <w:rFonts w:ascii="Arial" w:eastAsia="Arial" w:hAnsi="Arial"/>
          <w:color w:val="000000" w:themeColor="text1"/>
          <w:sz w:val="20"/>
          <w:szCs w:val="20"/>
        </w:rPr>
      </w:pPr>
      <w:r w:rsidRPr="004352EA">
        <w:rPr>
          <w:rFonts w:ascii="Arial" w:eastAsia="Arial" w:hAnsi="Arial"/>
          <w:color w:val="000000" w:themeColor="text1"/>
          <w:sz w:val="20"/>
          <w:szCs w:val="20"/>
        </w:rPr>
        <w:t xml:space="preserve">Evaluación de la internacionalización  </w:t>
      </w:r>
    </w:p>
    <w:p w14:paraId="1DB00B31" w14:textId="5B88A3FF" w:rsidR="752E2FEA" w:rsidRPr="004352EA" w:rsidRDefault="752E2FEA" w:rsidP="752E2FEA">
      <w:pPr>
        <w:pStyle w:val="Prrafodelista"/>
        <w:numPr>
          <w:ilvl w:val="0"/>
          <w:numId w:val="2"/>
        </w:numPr>
        <w:spacing w:after="160" w:line="259" w:lineRule="auto"/>
        <w:rPr>
          <w:rFonts w:ascii="Arial" w:eastAsia="Arial" w:hAnsi="Arial"/>
          <w:color w:val="000000" w:themeColor="text1"/>
          <w:sz w:val="20"/>
          <w:szCs w:val="20"/>
        </w:rPr>
      </w:pPr>
      <w:r w:rsidRPr="004352EA">
        <w:rPr>
          <w:rFonts w:ascii="Arial" w:eastAsia="Arial" w:hAnsi="Arial"/>
          <w:color w:val="000000" w:themeColor="text1"/>
          <w:sz w:val="20"/>
          <w:szCs w:val="20"/>
        </w:rPr>
        <w:t xml:space="preserve">Intercambios virtuales  </w:t>
      </w:r>
    </w:p>
    <w:p w14:paraId="24BC4916" w14:textId="1AFC392C" w:rsidR="752E2FEA" w:rsidRPr="004352EA" w:rsidRDefault="752E2FEA" w:rsidP="752E2FEA">
      <w:pPr>
        <w:pStyle w:val="Prrafodelista"/>
        <w:numPr>
          <w:ilvl w:val="0"/>
          <w:numId w:val="1"/>
        </w:numPr>
        <w:spacing w:after="160" w:line="259" w:lineRule="auto"/>
        <w:rPr>
          <w:rFonts w:ascii="Arial" w:eastAsia="Arial" w:hAnsi="Arial"/>
          <w:color w:val="000000" w:themeColor="text1"/>
          <w:sz w:val="20"/>
          <w:szCs w:val="20"/>
        </w:rPr>
      </w:pPr>
      <w:r w:rsidRPr="004352EA">
        <w:rPr>
          <w:rFonts w:ascii="Arial" w:eastAsia="Arial" w:hAnsi="Arial"/>
          <w:color w:val="000000" w:themeColor="text1"/>
          <w:sz w:val="20"/>
          <w:szCs w:val="20"/>
        </w:rPr>
        <w:t xml:space="preserve">Política lingüística e internacionalización  </w:t>
      </w:r>
    </w:p>
    <w:p w14:paraId="61256EEC" w14:textId="69AB792E" w:rsidR="752E2FEA" w:rsidRDefault="752E2FEA" w:rsidP="752E2FEA">
      <w:pPr>
        <w:spacing w:after="160" w:line="259" w:lineRule="auto"/>
        <w:rPr>
          <w:rFonts w:ascii="Arial" w:eastAsia="Arial" w:hAnsi="Arial"/>
          <w:color w:val="000000" w:themeColor="text1"/>
          <w:sz w:val="20"/>
          <w:szCs w:val="20"/>
        </w:rPr>
      </w:pPr>
    </w:p>
    <w:p w14:paraId="0E969AC0" w14:textId="24A9288D" w:rsidR="752E2FEA" w:rsidRDefault="752E2FEA" w:rsidP="752E2FEA">
      <w:pPr>
        <w:ind w:left="709"/>
        <w:jc w:val="both"/>
        <w:rPr>
          <w:rFonts w:ascii="Arial" w:eastAsia="Arial" w:hAnsi="Arial"/>
          <w:sz w:val="20"/>
          <w:szCs w:val="20"/>
        </w:rPr>
      </w:pPr>
    </w:p>
    <w:sectPr w:rsidR="752E2FEA" w:rsidSect="00410066">
      <w:footerReference w:type="default" r:id="rId18"/>
      <w:footnotePr>
        <w:pos w:val="sectEnd"/>
      </w:footnotePr>
      <w:endnotePr>
        <w:numStart w:val="0"/>
      </w:endnotePr>
      <w:pgSz w:w="16840" w:h="11907" w:orient="landscape" w:code="9"/>
      <w:pgMar w:top="709" w:right="567" w:bottom="1702" w:left="56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C02A0" w14:textId="77777777" w:rsidR="004E6313" w:rsidRDefault="004E6313">
      <w:r>
        <w:separator/>
      </w:r>
    </w:p>
  </w:endnote>
  <w:endnote w:type="continuationSeparator" w:id="0">
    <w:p w14:paraId="0506D132" w14:textId="77777777" w:rsidR="004E6313" w:rsidRDefault="004E6313">
      <w:r>
        <w:continuationSeparator/>
      </w:r>
    </w:p>
  </w:endnote>
  <w:endnote w:type="continuationNotice" w:id="1">
    <w:p w14:paraId="59BEB2E1" w14:textId="77777777" w:rsidR="004E6313" w:rsidRDefault="004E63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ova">
    <w:charset w:val="00"/>
    <w:family w:val="swiss"/>
    <w:pitch w:val="variable"/>
    <w:sig w:usb0="0000028F" w:usb1="00000002"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D755F" w14:textId="2141D21A" w:rsidR="00410066" w:rsidRDefault="00410066">
    <w:pPr>
      <w:pStyle w:val="Piedepgina"/>
    </w:pPr>
    <w:r>
      <w:rPr>
        <w:noProof/>
      </w:rPr>
      <w:drawing>
        <wp:anchor distT="0" distB="0" distL="114300" distR="114300" simplePos="0" relativeHeight="251658240" behindDoc="1" locked="0" layoutInCell="1" allowOverlap="1" wp14:anchorId="7525F846" wp14:editId="58C10878">
          <wp:simplePos x="0" y="0"/>
          <wp:positionH relativeFrom="page">
            <wp:align>right</wp:align>
          </wp:positionH>
          <wp:positionV relativeFrom="paragraph">
            <wp:posOffset>-291837</wp:posOffset>
          </wp:positionV>
          <wp:extent cx="10657205" cy="772510"/>
          <wp:effectExtent l="0" t="0" r="0" b="889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10662325" cy="772881"/>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D4356" w14:textId="77777777" w:rsidR="004E6313" w:rsidRDefault="004E6313">
      <w:r>
        <w:separator/>
      </w:r>
    </w:p>
  </w:footnote>
  <w:footnote w:type="continuationSeparator" w:id="0">
    <w:p w14:paraId="3EF3E20B" w14:textId="77777777" w:rsidR="004E6313" w:rsidRDefault="004E6313">
      <w:r>
        <w:continuationSeparator/>
      </w:r>
    </w:p>
  </w:footnote>
  <w:footnote w:type="continuationNotice" w:id="1">
    <w:p w14:paraId="2E2EA919" w14:textId="77777777" w:rsidR="004E6313" w:rsidRDefault="004E6313"/>
  </w:footnote>
</w:footnotes>
</file>

<file path=word/intelligence.xml><?xml version="1.0" encoding="utf-8"?>
<int:Intelligence xmlns:int="http://schemas.microsoft.com/office/intelligence/2019/intelligence">
  <int:IntelligenceSettings/>
  <int:Manifest>
    <int:WordHash hashCode="onYNutBqeT/sK5" id="Z9MdpReA"/>
    <int:ParagraphRange paragraphId="535636341" textId="1585295193" start="74" length="5" invalidationStart="74" invalidationLength="5" id="HjV5n1FZ"/>
    <int:ParagraphRange paragraphId="1648913413" textId="1907509398" start="16" length="12" invalidationStart="16" invalidationLength="12" id="EchvqQYV"/>
  </int:Manifest>
  <int:Observations>
    <int:Content id="Z9MdpReA">
      <int:Rejection type="LegacyProofing"/>
    </int:Content>
    <int:Content id="HjV5n1FZ">
      <int:Rejection type="LegacyProofing"/>
    </int:Content>
    <int:Content id="EchvqQYV">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1BC6C9FE"/>
    <w:lvl w:ilvl="0" w:tplc="CCD8FED6">
      <w:start w:val="1"/>
      <w:numFmt w:val="decimal"/>
      <w:lvlText w:val="%1."/>
      <w:lvlJc w:val="left"/>
      <w:pPr>
        <w:tabs>
          <w:tab w:val="num" w:pos="360"/>
        </w:tabs>
        <w:ind w:left="720" w:hanging="360"/>
      </w:pPr>
      <w:rPr>
        <w:rFonts w:ascii="Arial" w:hAnsi="Arial" w:cs="Times New Roman" w:hint="default"/>
        <w:b w:val="0"/>
        <w:bCs w:val="0"/>
        <w:i w:val="0"/>
        <w:iCs w:val="0"/>
        <w:strike w:val="0"/>
        <w:color w:val="000000"/>
        <w:sz w:val="20"/>
        <w:szCs w:val="20"/>
        <w:u w:val="none"/>
      </w:rPr>
    </w:lvl>
    <w:lvl w:ilvl="1" w:tplc="FFFFFFFF">
      <w:start w:val="1"/>
      <w:numFmt w:val="lowerLetter"/>
      <w:lvlText w:val="%2."/>
      <w:lvlJc w:val="left"/>
      <w:pPr>
        <w:tabs>
          <w:tab w:val="num" w:pos="1080"/>
        </w:tabs>
        <w:ind w:left="1440" w:hanging="360"/>
      </w:pPr>
      <w:rPr>
        <w:rFonts w:ascii="Times New Roman" w:eastAsia="Times New Roman" w:hAnsi="Times New Roman" w:cs="Times New Roman"/>
        <w:b w:val="0"/>
        <w:bCs w:val="0"/>
        <w:i w:val="0"/>
        <w:iCs w:val="0"/>
        <w:strike w:val="0"/>
        <w:color w:val="000000"/>
        <w:sz w:val="24"/>
        <w:szCs w:val="24"/>
        <w:u w:val="none"/>
      </w:rPr>
    </w:lvl>
    <w:lvl w:ilvl="2" w:tplc="FFFFFFFF">
      <w:start w:val="1"/>
      <w:numFmt w:val="lowerRoman"/>
      <w:lvlText w:val="%3."/>
      <w:lvlJc w:val="right"/>
      <w:pPr>
        <w:tabs>
          <w:tab w:val="num" w:pos="1800"/>
        </w:tabs>
        <w:ind w:left="2160" w:hanging="180"/>
      </w:pPr>
      <w:rPr>
        <w:rFonts w:ascii="Times New Roman" w:eastAsia="Times New Roman" w:hAnsi="Times New Roman" w:cs="Times New Roman"/>
        <w:b w:val="0"/>
        <w:bCs w:val="0"/>
        <w:i w:val="0"/>
        <w:iCs w:val="0"/>
        <w:strike w:val="0"/>
        <w:color w:val="000000"/>
        <w:sz w:val="24"/>
        <w:szCs w:val="24"/>
        <w:u w:val="none"/>
      </w:rPr>
    </w:lvl>
    <w:lvl w:ilvl="3" w:tplc="FFFFFFFF">
      <w:start w:val="1"/>
      <w:numFmt w:val="decimal"/>
      <w:lvlText w:val="%4."/>
      <w:lvlJc w:val="left"/>
      <w:pPr>
        <w:tabs>
          <w:tab w:val="num" w:pos="2520"/>
        </w:tabs>
        <w:ind w:left="2880" w:hanging="360"/>
      </w:pPr>
      <w:rPr>
        <w:rFonts w:ascii="Times New Roman" w:eastAsia="Times New Roman" w:hAnsi="Times New Roman" w:cs="Times New Roman"/>
        <w:b w:val="0"/>
        <w:bCs w:val="0"/>
        <w:i w:val="0"/>
        <w:iCs w:val="0"/>
        <w:strike w:val="0"/>
        <w:color w:val="000000"/>
        <w:sz w:val="24"/>
        <w:szCs w:val="24"/>
        <w:u w:val="none"/>
      </w:rPr>
    </w:lvl>
    <w:lvl w:ilvl="4" w:tplc="FFFFFFFF">
      <w:start w:val="1"/>
      <w:numFmt w:val="lowerLetter"/>
      <w:lvlText w:val="%5."/>
      <w:lvlJc w:val="left"/>
      <w:pPr>
        <w:tabs>
          <w:tab w:val="num" w:pos="3240"/>
        </w:tabs>
        <w:ind w:left="3600" w:hanging="360"/>
      </w:pPr>
      <w:rPr>
        <w:rFonts w:ascii="Times New Roman" w:eastAsia="Times New Roman" w:hAnsi="Times New Roman" w:cs="Times New Roman"/>
        <w:b w:val="0"/>
        <w:bCs w:val="0"/>
        <w:i w:val="0"/>
        <w:iCs w:val="0"/>
        <w:strike w:val="0"/>
        <w:color w:val="000000"/>
        <w:sz w:val="24"/>
        <w:szCs w:val="24"/>
        <w:u w:val="none"/>
      </w:rPr>
    </w:lvl>
    <w:lvl w:ilvl="5" w:tplc="FFFFFFFF">
      <w:start w:val="1"/>
      <w:numFmt w:val="lowerRoman"/>
      <w:lvlText w:val="%6."/>
      <w:lvlJc w:val="right"/>
      <w:pPr>
        <w:tabs>
          <w:tab w:val="num" w:pos="3960"/>
        </w:tabs>
        <w:ind w:left="4320" w:hanging="180"/>
      </w:pPr>
      <w:rPr>
        <w:rFonts w:ascii="Times New Roman" w:eastAsia="Times New Roman" w:hAnsi="Times New Roman" w:cs="Times New Roman"/>
        <w:b w:val="0"/>
        <w:bCs w:val="0"/>
        <w:i w:val="0"/>
        <w:iCs w:val="0"/>
        <w:strike w:val="0"/>
        <w:color w:val="000000"/>
        <w:sz w:val="24"/>
        <w:szCs w:val="24"/>
        <w:u w:val="none"/>
      </w:rPr>
    </w:lvl>
    <w:lvl w:ilvl="6" w:tplc="FFFFFFFF">
      <w:start w:val="1"/>
      <w:numFmt w:val="decimal"/>
      <w:lvlText w:val="%7."/>
      <w:lvlJc w:val="left"/>
      <w:pPr>
        <w:tabs>
          <w:tab w:val="num" w:pos="4680"/>
        </w:tabs>
        <w:ind w:left="5040" w:hanging="360"/>
      </w:pPr>
      <w:rPr>
        <w:rFonts w:ascii="Times New Roman" w:eastAsia="Times New Roman" w:hAnsi="Times New Roman" w:cs="Times New Roman"/>
        <w:b w:val="0"/>
        <w:bCs w:val="0"/>
        <w:i w:val="0"/>
        <w:iCs w:val="0"/>
        <w:strike w:val="0"/>
        <w:color w:val="000000"/>
        <w:sz w:val="24"/>
        <w:szCs w:val="24"/>
        <w:u w:val="none"/>
      </w:rPr>
    </w:lvl>
    <w:lvl w:ilvl="7" w:tplc="FFFFFFFF">
      <w:start w:val="1"/>
      <w:numFmt w:val="lowerLetter"/>
      <w:lvlText w:val="%8."/>
      <w:lvlJc w:val="left"/>
      <w:pPr>
        <w:tabs>
          <w:tab w:val="num" w:pos="5400"/>
        </w:tabs>
        <w:ind w:left="5760" w:hanging="360"/>
      </w:pPr>
      <w:rPr>
        <w:rFonts w:ascii="Times New Roman" w:eastAsia="Times New Roman" w:hAnsi="Times New Roman" w:cs="Times New Roman"/>
        <w:b w:val="0"/>
        <w:bCs w:val="0"/>
        <w:i w:val="0"/>
        <w:iCs w:val="0"/>
        <w:strike w:val="0"/>
        <w:color w:val="000000"/>
        <w:sz w:val="24"/>
        <w:szCs w:val="24"/>
        <w:u w:val="none"/>
      </w:rPr>
    </w:lvl>
    <w:lvl w:ilvl="8" w:tplc="FFFFFFFF">
      <w:start w:val="1"/>
      <w:numFmt w:val="lowerRoman"/>
      <w:lvlText w:val="%9."/>
      <w:lvlJc w:val="right"/>
      <w:pPr>
        <w:tabs>
          <w:tab w:val="num" w:pos="6120"/>
        </w:tabs>
        <w:ind w:left="6480" w:hanging="180"/>
      </w:pPr>
      <w:rPr>
        <w:rFonts w:ascii="Times New Roman" w:eastAsia="Times New Roman" w:hAnsi="Times New Roman" w:cs="Times New Roman"/>
        <w:b w:val="0"/>
        <w:bCs w:val="0"/>
        <w:i w:val="0"/>
        <w:iCs w:val="0"/>
        <w:strike w:val="0"/>
        <w:color w:val="000000"/>
        <w:sz w:val="24"/>
        <w:szCs w:val="24"/>
        <w:u w:val="none"/>
      </w:rPr>
    </w:lvl>
  </w:abstractNum>
  <w:abstractNum w:abstractNumId="1" w15:restartNumberingAfterBreak="0">
    <w:nsid w:val="02407734"/>
    <w:multiLevelType w:val="hybridMultilevel"/>
    <w:tmpl w:val="AA308A78"/>
    <w:lvl w:ilvl="0" w:tplc="84563AF8">
      <w:start w:val="1"/>
      <w:numFmt w:val="bullet"/>
      <w:lvlText w:val=""/>
      <w:lvlJc w:val="left"/>
      <w:pPr>
        <w:ind w:left="720" w:hanging="360"/>
      </w:pPr>
      <w:rPr>
        <w:rFonts w:ascii="Symbol" w:hAnsi="Symbol" w:hint="default"/>
      </w:rPr>
    </w:lvl>
    <w:lvl w:ilvl="1" w:tplc="A52E511A">
      <w:start w:val="1"/>
      <w:numFmt w:val="bullet"/>
      <w:lvlText w:val="o"/>
      <w:lvlJc w:val="left"/>
      <w:pPr>
        <w:ind w:left="1440" w:hanging="360"/>
      </w:pPr>
      <w:rPr>
        <w:rFonts w:ascii="Courier New" w:hAnsi="Courier New" w:hint="default"/>
      </w:rPr>
    </w:lvl>
    <w:lvl w:ilvl="2" w:tplc="DBAE1C9C">
      <w:start w:val="1"/>
      <w:numFmt w:val="bullet"/>
      <w:lvlText w:val=""/>
      <w:lvlJc w:val="left"/>
      <w:pPr>
        <w:ind w:left="2160" w:hanging="360"/>
      </w:pPr>
      <w:rPr>
        <w:rFonts w:ascii="Wingdings" w:hAnsi="Wingdings" w:hint="default"/>
      </w:rPr>
    </w:lvl>
    <w:lvl w:ilvl="3" w:tplc="E0547CF4">
      <w:start w:val="1"/>
      <w:numFmt w:val="bullet"/>
      <w:lvlText w:val=""/>
      <w:lvlJc w:val="left"/>
      <w:pPr>
        <w:ind w:left="2880" w:hanging="360"/>
      </w:pPr>
      <w:rPr>
        <w:rFonts w:ascii="Symbol" w:hAnsi="Symbol" w:hint="default"/>
      </w:rPr>
    </w:lvl>
    <w:lvl w:ilvl="4" w:tplc="01F424F8">
      <w:start w:val="1"/>
      <w:numFmt w:val="bullet"/>
      <w:lvlText w:val="o"/>
      <w:lvlJc w:val="left"/>
      <w:pPr>
        <w:ind w:left="3600" w:hanging="360"/>
      </w:pPr>
      <w:rPr>
        <w:rFonts w:ascii="Courier New" w:hAnsi="Courier New" w:hint="default"/>
      </w:rPr>
    </w:lvl>
    <w:lvl w:ilvl="5" w:tplc="928A1A44">
      <w:start w:val="1"/>
      <w:numFmt w:val="bullet"/>
      <w:lvlText w:val=""/>
      <w:lvlJc w:val="left"/>
      <w:pPr>
        <w:ind w:left="4320" w:hanging="360"/>
      </w:pPr>
      <w:rPr>
        <w:rFonts w:ascii="Wingdings" w:hAnsi="Wingdings" w:hint="default"/>
      </w:rPr>
    </w:lvl>
    <w:lvl w:ilvl="6" w:tplc="0AC8F486">
      <w:start w:val="1"/>
      <w:numFmt w:val="bullet"/>
      <w:lvlText w:val=""/>
      <w:lvlJc w:val="left"/>
      <w:pPr>
        <w:ind w:left="5040" w:hanging="360"/>
      </w:pPr>
      <w:rPr>
        <w:rFonts w:ascii="Symbol" w:hAnsi="Symbol" w:hint="default"/>
      </w:rPr>
    </w:lvl>
    <w:lvl w:ilvl="7" w:tplc="745A36CE">
      <w:start w:val="1"/>
      <w:numFmt w:val="bullet"/>
      <w:lvlText w:val="o"/>
      <w:lvlJc w:val="left"/>
      <w:pPr>
        <w:ind w:left="5760" w:hanging="360"/>
      </w:pPr>
      <w:rPr>
        <w:rFonts w:ascii="Courier New" w:hAnsi="Courier New" w:hint="default"/>
      </w:rPr>
    </w:lvl>
    <w:lvl w:ilvl="8" w:tplc="FE964F2C">
      <w:start w:val="1"/>
      <w:numFmt w:val="bullet"/>
      <w:lvlText w:val=""/>
      <w:lvlJc w:val="left"/>
      <w:pPr>
        <w:ind w:left="6480" w:hanging="360"/>
      </w:pPr>
      <w:rPr>
        <w:rFonts w:ascii="Wingdings" w:hAnsi="Wingdings" w:hint="default"/>
      </w:rPr>
    </w:lvl>
  </w:abstractNum>
  <w:abstractNum w:abstractNumId="2" w15:restartNumberingAfterBreak="0">
    <w:nsid w:val="035C10A6"/>
    <w:multiLevelType w:val="hybridMultilevel"/>
    <w:tmpl w:val="E3D87598"/>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42904"/>
    <w:multiLevelType w:val="hybridMultilevel"/>
    <w:tmpl w:val="4C76AE2E"/>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55E21D1"/>
    <w:multiLevelType w:val="hybridMultilevel"/>
    <w:tmpl w:val="B1C6AC0C"/>
    <w:lvl w:ilvl="0" w:tplc="7B76C964">
      <w:numFmt w:val="bullet"/>
      <w:lvlText w:val="-"/>
      <w:lvlJc w:val="left"/>
      <w:pPr>
        <w:tabs>
          <w:tab w:val="num" w:pos="720"/>
        </w:tabs>
        <w:ind w:left="720" w:hanging="360"/>
      </w:pPr>
      <w:rPr>
        <w:rFonts w:ascii="Trebuchet MS" w:eastAsia="MS Mincho"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24238D"/>
    <w:multiLevelType w:val="hybridMultilevel"/>
    <w:tmpl w:val="4734FD2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BC34C6"/>
    <w:multiLevelType w:val="multilevel"/>
    <w:tmpl w:val="76A65C4C"/>
    <w:lvl w:ilvl="0">
      <w:start w:val="1"/>
      <w:numFmt w:val="decimal"/>
      <w:lvlText w:val="%1-"/>
      <w:lvlJc w:val="left"/>
      <w:pPr>
        <w:tabs>
          <w:tab w:val="num" w:pos="360"/>
        </w:tabs>
        <w:ind w:left="360" w:hanging="360"/>
      </w:pPr>
      <w:rPr>
        <w:rFonts w:hint="default"/>
      </w:rPr>
    </w:lvl>
    <w:lvl w:ilvl="1">
      <w:start w:val="1"/>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7" w15:restartNumberingAfterBreak="0">
    <w:nsid w:val="08D200ED"/>
    <w:multiLevelType w:val="hybridMultilevel"/>
    <w:tmpl w:val="6968314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15:restartNumberingAfterBreak="0">
    <w:nsid w:val="0AEA6F69"/>
    <w:multiLevelType w:val="hybridMultilevel"/>
    <w:tmpl w:val="C266399C"/>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38C093F"/>
    <w:multiLevelType w:val="hybridMultilevel"/>
    <w:tmpl w:val="A8C667C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D926C6"/>
    <w:multiLevelType w:val="hybridMultilevel"/>
    <w:tmpl w:val="7376F64E"/>
    <w:lvl w:ilvl="0" w:tplc="A6601BDA">
      <w:start w:val="1"/>
      <w:numFmt w:val="bullet"/>
      <w:lvlText w:val=""/>
      <w:lvlJc w:val="left"/>
      <w:pPr>
        <w:ind w:left="720" w:hanging="360"/>
      </w:pPr>
      <w:rPr>
        <w:rFonts w:ascii="Symbol" w:hAnsi="Symbol" w:hint="default"/>
      </w:rPr>
    </w:lvl>
    <w:lvl w:ilvl="1" w:tplc="DE0AE5A0">
      <w:start w:val="1"/>
      <w:numFmt w:val="bullet"/>
      <w:lvlText w:val="o"/>
      <w:lvlJc w:val="left"/>
      <w:pPr>
        <w:ind w:left="1440" w:hanging="360"/>
      </w:pPr>
      <w:rPr>
        <w:rFonts w:ascii="Courier New" w:hAnsi="Courier New" w:hint="default"/>
      </w:rPr>
    </w:lvl>
    <w:lvl w:ilvl="2" w:tplc="BC00E248">
      <w:start w:val="1"/>
      <w:numFmt w:val="bullet"/>
      <w:lvlText w:val=""/>
      <w:lvlJc w:val="left"/>
      <w:pPr>
        <w:ind w:left="2160" w:hanging="360"/>
      </w:pPr>
      <w:rPr>
        <w:rFonts w:ascii="Wingdings" w:hAnsi="Wingdings" w:hint="default"/>
      </w:rPr>
    </w:lvl>
    <w:lvl w:ilvl="3" w:tplc="6F6842DE">
      <w:start w:val="1"/>
      <w:numFmt w:val="bullet"/>
      <w:lvlText w:val=""/>
      <w:lvlJc w:val="left"/>
      <w:pPr>
        <w:ind w:left="2880" w:hanging="360"/>
      </w:pPr>
      <w:rPr>
        <w:rFonts w:ascii="Symbol" w:hAnsi="Symbol" w:hint="default"/>
      </w:rPr>
    </w:lvl>
    <w:lvl w:ilvl="4" w:tplc="8C38CEB2">
      <w:start w:val="1"/>
      <w:numFmt w:val="bullet"/>
      <w:lvlText w:val="o"/>
      <w:lvlJc w:val="left"/>
      <w:pPr>
        <w:ind w:left="3600" w:hanging="360"/>
      </w:pPr>
      <w:rPr>
        <w:rFonts w:ascii="Courier New" w:hAnsi="Courier New" w:hint="default"/>
      </w:rPr>
    </w:lvl>
    <w:lvl w:ilvl="5" w:tplc="214EF054">
      <w:start w:val="1"/>
      <w:numFmt w:val="bullet"/>
      <w:lvlText w:val=""/>
      <w:lvlJc w:val="left"/>
      <w:pPr>
        <w:ind w:left="4320" w:hanging="360"/>
      </w:pPr>
      <w:rPr>
        <w:rFonts w:ascii="Wingdings" w:hAnsi="Wingdings" w:hint="default"/>
      </w:rPr>
    </w:lvl>
    <w:lvl w:ilvl="6" w:tplc="552E5A0A">
      <w:start w:val="1"/>
      <w:numFmt w:val="bullet"/>
      <w:lvlText w:val=""/>
      <w:lvlJc w:val="left"/>
      <w:pPr>
        <w:ind w:left="5040" w:hanging="360"/>
      </w:pPr>
      <w:rPr>
        <w:rFonts w:ascii="Symbol" w:hAnsi="Symbol" w:hint="default"/>
      </w:rPr>
    </w:lvl>
    <w:lvl w:ilvl="7" w:tplc="A02E903C">
      <w:start w:val="1"/>
      <w:numFmt w:val="bullet"/>
      <w:lvlText w:val="o"/>
      <w:lvlJc w:val="left"/>
      <w:pPr>
        <w:ind w:left="5760" w:hanging="360"/>
      </w:pPr>
      <w:rPr>
        <w:rFonts w:ascii="Courier New" w:hAnsi="Courier New" w:hint="default"/>
      </w:rPr>
    </w:lvl>
    <w:lvl w:ilvl="8" w:tplc="D09CA1DA">
      <w:start w:val="1"/>
      <w:numFmt w:val="bullet"/>
      <w:lvlText w:val=""/>
      <w:lvlJc w:val="left"/>
      <w:pPr>
        <w:ind w:left="6480" w:hanging="360"/>
      </w:pPr>
      <w:rPr>
        <w:rFonts w:ascii="Wingdings" w:hAnsi="Wingdings" w:hint="default"/>
      </w:rPr>
    </w:lvl>
  </w:abstractNum>
  <w:abstractNum w:abstractNumId="11" w15:restartNumberingAfterBreak="0">
    <w:nsid w:val="17537AEA"/>
    <w:multiLevelType w:val="hybridMultilevel"/>
    <w:tmpl w:val="78500228"/>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C3477B6"/>
    <w:multiLevelType w:val="hybridMultilevel"/>
    <w:tmpl w:val="5F0CE21C"/>
    <w:lvl w:ilvl="0" w:tplc="DC540A88">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0B4133"/>
    <w:multiLevelType w:val="hybridMultilevel"/>
    <w:tmpl w:val="0786171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996C60"/>
    <w:multiLevelType w:val="hybridMultilevel"/>
    <w:tmpl w:val="D8E6A90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B420AC"/>
    <w:multiLevelType w:val="multilevel"/>
    <w:tmpl w:val="8B5828F0"/>
    <w:lvl w:ilvl="0">
      <w:start w:val="1"/>
      <w:numFmt w:val="decimal"/>
      <w:lvlText w:val="%1."/>
      <w:lvlJc w:val="left"/>
      <w:pPr>
        <w:tabs>
          <w:tab w:val="num" w:pos="720"/>
        </w:tabs>
        <w:ind w:left="720" w:hanging="72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2520" w:hanging="1080"/>
      </w:pPr>
      <w:rPr>
        <w:rFonts w:hint="default"/>
      </w:rPr>
    </w:lvl>
    <w:lvl w:ilvl="3">
      <w:start w:val="1"/>
      <w:numFmt w:val="decimal"/>
      <w:isLgl/>
      <w:lvlText w:val="%1.%2.%3.%4."/>
      <w:lvlJc w:val="left"/>
      <w:pPr>
        <w:ind w:left="3600" w:hanging="1440"/>
      </w:pPr>
      <w:rPr>
        <w:rFonts w:hint="default"/>
      </w:rPr>
    </w:lvl>
    <w:lvl w:ilvl="4">
      <w:start w:val="1"/>
      <w:numFmt w:val="decimal"/>
      <w:isLgl/>
      <w:lvlText w:val="%1.%2.%3.%4.%5."/>
      <w:lvlJc w:val="left"/>
      <w:pPr>
        <w:ind w:left="4680" w:hanging="1800"/>
      </w:pPr>
      <w:rPr>
        <w:rFonts w:hint="default"/>
      </w:rPr>
    </w:lvl>
    <w:lvl w:ilvl="5">
      <w:start w:val="1"/>
      <w:numFmt w:val="decimal"/>
      <w:isLgl/>
      <w:lvlText w:val="%1.%2.%3.%4.%5.%6."/>
      <w:lvlJc w:val="left"/>
      <w:pPr>
        <w:ind w:left="5400" w:hanging="1800"/>
      </w:pPr>
      <w:rPr>
        <w:rFonts w:hint="default"/>
      </w:rPr>
    </w:lvl>
    <w:lvl w:ilvl="6">
      <w:start w:val="1"/>
      <w:numFmt w:val="decimal"/>
      <w:isLgl/>
      <w:lvlText w:val="%1.%2.%3.%4.%5.%6.%7."/>
      <w:lvlJc w:val="left"/>
      <w:pPr>
        <w:ind w:left="6480" w:hanging="2160"/>
      </w:pPr>
      <w:rPr>
        <w:rFonts w:hint="default"/>
      </w:rPr>
    </w:lvl>
    <w:lvl w:ilvl="7">
      <w:start w:val="1"/>
      <w:numFmt w:val="decimal"/>
      <w:isLgl/>
      <w:lvlText w:val="%1.%2.%3.%4.%5.%6.%7.%8."/>
      <w:lvlJc w:val="left"/>
      <w:pPr>
        <w:ind w:left="7560" w:hanging="2520"/>
      </w:pPr>
      <w:rPr>
        <w:rFonts w:hint="default"/>
      </w:rPr>
    </w:lvl>
    <w:lvl w:ilvl="8">
      <w:start w:val="1"/>
      <w:numFmt w:val="decimal"/>
      <w:isLgl/>
      <w:lvlText w:val="%1.%2.%3.%4.%5.%6.%7.%8.%9."/>
      <w:lvlJc w:val="left"/>
      <w:pPr>
        <w:ind w:left="8640" w:hanging="2880"/>
      </w:pPr>
      <w:rPr>
        <w:rFonts w:hint="default"/>
      </w:rPr>
    </w:lvl>
  </w:abstractNum>
  <w:abstractNum w:abstractNumId="16" w15:restartNumberingAfterBreak="0">
    <w:nsid w:val="3B305986"/>
    <w:multiLevelType w:val="hybridMultilevel"/>
    <w:tmpl w:val="69902120"/>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C025102"/>
    <w:multiLevelType w:val="hybridMultilevel"/>
    <w:tmpl w:val="AAD657DE"/>
    <w:lvl w:ilvl="0" w:tplc="7A84A96C">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876971"/>
    <w:multiLevelType w:val="hybridMultilevel"/>
    <w:tmpl w:val="C86093DC"/>
    <w:lvl w:ilvl="0" w:tplc="729090B0">
      <w:numFmt w:val="bullet"/>
      <w:lvlText w:val="-"/>
      <w:lvlJc w:val="left"/>
      <w:pPr>
        <w:tabs>
          <w:tab w:val="num" w:pos="360"/>
        </w:tabs>
        <w:ind w:left="360" w:hanging="360"/>
      </w:pPr>
      <w:rPr>
        <w:rFonts w:ascii="Times New Roman" w:hAnsi="Times New Roman"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6D5454"/>
    <w:multiLevelType w:val="hybridMultilevel"/>
    <w:tmpl w:val="385C7866"/>
    <w:lvl w:ilvl="0" w:tplc="A1D278EA">
      <w:start w:val="1"/>
      <w:numFmt w:val="decimal"/>
      <w:lvlText w:val="%1)"/>
      <w:lvlJc w:val="left"/>
      <w:pPr>
        <w:ind w:left="720" w:hanging="360"/>
      </w:pPr>
      <w:rPr>
        <w:rFonts w:ascii="Arial Narrow" w:hAnsi="Arial Narrow" w:hint="default"/>
        <w:b w:val="0"/>
        <w:i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15:restartNumberingAfterBreak="0">
    <w:nsid w:val="45CD020C"/>
    <w:multiLevelType w:val="hybridMultilevel"/>
    <w:tmpl w:val="7BF292E4"/>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6CC318D"/>
    <w:multiLevelType w:val="hybridMultilevel"/>
    <w:tmpl w:val="4BBA91C4"/>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AC702D4"/>
    <w:multiLevelType w:val="hybridMultilevel"/>
    <w:tmpl w:val="572A4646"/>
    <w:lvl w:ilvl="0" w:tplc="0C0A0001">
      <w:start w:val="1"/>
      <w:numFmt w:val="bullet"/>
      <w:lvlText w:val=""/>
      <w:lvlJc w:val="left"/>
      <w:pPr>
        <w:tabs>
          <w:tab w:val="num" w:pos="1440"/>
        </w:tabs>
        <w:ind w:left="1440" w:hanging="360"/>
      </w:pPr>
      <w:rPr>
        <w:rFonts w:ascii="Symbol" w:hAnsi="Symbol"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4E0E2E4D"/>
    <w:multiLevelType w:val="hybridMultilevel"/>
    <w:tmpl w:val="DD3C0A2E"/>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1527D1C"/>
    <w:multiLevelType w:val="hybridMultilevel"/>
    <w:tmpl w:val="D8FCCD66"/>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25" w15:restartNumberingAfterBreak="0">
    <w:nsid w:val="5B0213A4"/>
    <w:multiLevelType w:val="hybridMultilevel"/>
    <w:tmpl w:val="D018D6F4"/>
    <w:lvl w:ilvl="0" w:tplc="D6A27B8A">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5BF340BC"/>
    <w:multiLevelType w:val="hybridMultilevel"/>
    <w:tmpl w:val="4702991A"/>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E273F8C"/>
    <w:multiLevelType w:val="multilevel"/>
    <w:tmpl w:val="3D6E06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5F2E2B8F"/>
    <w:multiLevelType w:val="hybridMultilevel"/>
    <w:tmpl w:val="893AFB36"/>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616830E6"/>
    <w:multiLevelType w:val="hybridMultilevel"/>
    <w:tmpl w:val="8718464E"/>
    <w:lvl w:ilvl="0" w:tplc="729090B0">
      <w:numFmt w:val="bullet"/>
      <w:lvlText w:val="-"/>
      <w:lvlJc w:val="left"/>
      <w:pPr>
        <w:tabs>
          <w:tab w:val="num" w:pos="360"/>
        </w:tabs>
        <w:ind w:left="360" w:hanging="360"/>
      </w:pPr>
      <w:rPr>
        <w:rFonts w:ascii="Times New Roman" w:hAnsi="Times New Roman"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6B00FD"/>
    <w:multiLevelType w:val="hybridMultilevel"/>
    <w:tmpl w:val="2E04AA66"/>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B8764FE"/>
    <w:multiLevelType w:val="hybridMultilevel"/>
    <w:tmpl w:val="3F0E62E6"/>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02E5B88"/>
    <w:multiLevelType w:val="hybridMultilevel"/>
    <w:tmpl w:val="536495DC"/>
    <w:lvl w:ilvl="0" w:tplc="B4909844">
      <w:start w:val="1"/>
      <w:numFmt w:val="bullet"/>
      <w:lvlText w:val=""/>
      <w:lvlJc w:val="left"/>
      <w:pPr>
        <w:ind w:left="720" w:hanging="360"/>
      </w:pPr>
      <w:rPr>
        <w:rFonts w:ascii="Symbol" w:hAnsi="Symbol" w:hint="default"/>
      </w:rPr>
    </w:lvl>
    <w:lvl w:ilvl="1" w:tplc="FC6EA73E">
      <w:start w:val="1"/>
      <w:numFmt w:val="bullet"/>
      <w:lvlText w:val="o"/>
      <w:lvlJc w:val="left"/>
      <w:pPr>
        <w:ind w:left="1440" w:hanging="360"/>
      </w:pPr>
      <w:rPr>
        <w:rFonts w:ascii="Courier New" w:hAnsi="Courier New" w:hint="default"/>
      </w:rPr>
    </w:lvl>
    <w:lvl w:ilvl="2" w:tplc="9878C6E6">
      <w:start w:val="1"/>
      <w:numFmt w:val="bullet"/>
      <w:lvlText w:val=""/>
      <w:lvlJc w:val="left"/>
      <w:pPr>
        <w:ind w:left="2160" w:hanging="360"/>
      </w:pPr>
      <w:rPr>
        <w:rFonts w:ascii="Wingdings" w:hAnsi="Wingdings" w:hint="default"/>
      </w:rPr>
    </w:lvl>
    <w:lvl w:ilvl="3" w:tplc="E47C1056">
      <w:start w:val="1"/>
      <w:numFmt w:val="bullet"/>
      <w:lvlText w:val=""/>
      <w:lvlJc w:val="left"/>
      <w:pPr>
        <w:ind w:left="2880" w:hanging="360"/>
      </w:pPr>
      <w:rPr>
        <w:rFonts w:ascii="Symbol" w:hAnsi="Symbol" w:hint="default"/>
      </w:rPr>
    </w:lvl>
    <w:lvl w:ilvl="4" w:tplc="F01C1434">
      <w:start w:val="1"/>
      <w:numFmt w:val="bullet"/>
      <w:lvlText w:val="o"/>
      <w:lvlJc w:val="left"/>
      <w:pPr>
        <w:ind w:left="3600" w:hanging="360"/>
      </w:pPr>
      <w:rPr>
        <w:rFonts w:ascii="Courier New" w:hAnsi="Courier New" w:hint="default"/>
      </w:rPr>
    </w:lvl>
    <w:lvl w:ilvl="5" w:tplc="740450E8">
      <w:start w:val="1"/>
      <w:numFmt w:val="bullet"/>
      <w:lvlText w:val=""/>
      <w:lvlJc w:val="left"/>
      <w:pPr>
        <w:ind w:left="4320" w:hanging="360"/>
      </w:pPr>
      <w:rPr>
        <w:rFonts w:ascii="Wingdings" w:hAnsi="Wingdings" w:hint="default"/>
      </w:rPr>
    </w:lvl>
    <w:lvl w:ilvl="6" w:tplc="43B03C1C">
      <w:start w:val="1"/>
      <w:numFmt w:val="bullet"/>
      <w:lvlText w:val=""/>
      <w:lvlJc w:val="left"/>
      <w:pPr>
        <w:ind w:left="5040" w:hanging="360"/>
      </w:pPr>
      <w:rPr>
        <w:rFonts w:ascii="Symbol" w:hAnsi="Symbol" w:hint="default"/>
      </w:rPr>
    </w:lvl>
    <w:lvl w:ilvl="7" w:tplc="539CE2EC">
      <w:start w:val="1"/>
      <w:numFmt w:val="bullet"/>
      <w:lvlText w:val="o"/>
      <w:lvlJc w:val="left"/>
      <w:pPr>
        <w:ind w:left="5760" w:hanging="360"/>
      </w:pPr>
      <w:rPr>
        <w:rFonts w:ascii="Courier New" w:hAnsi="Courier New" w:hint="default"/>
      </w:rPr>
    </w:lvl>
    <w:lvl w:ilvl="8" w:tplc="125472F6">
      <w:start w:val="1"/>
      <w:numFmt w:val="bullet"/>
      <w:lvlText w:val=""/>
      <w:lvlJc w:val="left"/>
      <w:pPr>
        <w:ind w:left="6480" w:hanging="360"/>
      </w:pPr>
      <w:rPr>
        <w:rFonts w:ascii="Wingdings" w:hAnsi="Wingdings" w:hint="default"/>
      </w:rPr>
    </w:lvl>
  </w:abstractNum>
  <w:abstractNum w:abstractNumId="33" w15:restartNumberingAfterBreak="0">
    <w:nsid w:val="70CB67CB"/>
    <w:multiLevelType w:val="hybridMultilevel"/>
    <w:tmpl w:val="64E88B5C"/>
    <w:lvl w:ilvl="0" w:tplc="E386273A">
      <w:start w:val="1"/>
      <w:numFmt w:val="bullet"/>
      <w:lvlText w:val="·"/>
      <w:lvlJc w:val="left"/>
      <w:pPr>
        <w:ind w:left="720" w:hanging="360"/>
      </w:pPr>
      <w:rPr>
        <w:rFonts w:ascii="Symbol" w:hAnsi="Symbol" w:hint="default"/>
      </w:rPr>
    </w:lvl>
    <w:lvl w:ilvl="1" w:tplc="1EB434BE">
      <w:start w:val="1"/>
      <w:numFmt w:val="bullet"/>
      <w:lvlText w:val="o"/>
      <w:lvlJc w:val="left"/>
      <w:pPr>
        <w:ind w:left="1440" w:hanging="360"/>
      </w:pPr>
      <w:rPr>
        <w:rFonts w:ascii="Courier New" w:hAnsi="Courier New" w:hint="default"/>
      </w:rPr>
    </w:lvl>
    <w:lvl w:ilvl="2" w:tplc="B2D41B84">
      <w:start w:val="1"/>
      <w:numFmt w:val="bullet"/>
      <w:lvlText w:val=""/>
      <w:lvlJc w:val="left"/>
      <w:pPr>
        <w:ind w:left="2160" w:hanging="360"/>
      </w:pPr>
      <w:rPr>
        <w:rFonts w:ascii="Wingdings" w:hAnsi="Wingdings" w:hint="default"/>
      </w:rPr>
    </w:lvl>
    <w:lvl w:ilvl="3" w:tplc="FBE067AC">
      <w:start w:val="1"/>
      <w:numFmt w:val="bullet"/>
      <w:lvlText w:val=""/>
      <w:lvlJc w:val="left"/>
      <w:pPr>
        <w:ind w:left="2880" w:hanging="360"/>
      </w:pPr>
      <w:rPr>
        <w:rFonts w:ascii="Symbol" w:hAnsi="Symbol" w:hint="default"/>
      </w:rPr>
    </w:lvl>
    <w:lvl w:ilvl="4" w:tplc="9B7C4A14">
      <w:start w:val="1"/>
      <w:numFmt w:val="bullet"/>
      <w:lvlText w:val="o"/>
      <w:lvlJc w:val="left"/>
      <w:pPr>
        <w:ind w:left="3600" w:hanging="360"/>
      </w:pPr>
      <w:rPr>
        <w:rFonts w:ascii="Courier New" w:hAnsi="Courier New" w:hint="default"/>
      </w:rPr>
    </w:lvl>
    <w:lvl w:ilvl="5" w:tplc="50BA6FCC">
      <w:start w:val="1"/>
      <w:numFmt w:val="bullet"/>
      <w:lvlText w:val=""/>
      <w:lvlJc w:val="left"/>
      <w:pPr>
        <w:ind w:left="4320" w:hanging="360"/>
      </w:pPr>
      <w:rPr>
        <w:rFonts w:ascii="Wingdings" w:hAnsi="Wingdings" w:hint="default"/>
      </w:rPr>
    </w:lvl>
    <w:lvl w:ilvl="6" w:tplc="3CCA9358">
      <w:start w:val="1"/>
      <w:numFmt w:val="bullet"/>
      <w:lvlText w:val=""/>
      <w:lvlJc w:val="left"/>
      <w:pPr>
        <w:ind w:left="5040" w:hanging="360"/>
      </w:pPr>
      <w:rPr>
        <w:rFonts w:ascii="Symbol" w:hAnsi="Symbol" w:hint="default"/>
      </w:rPr>
    </w:lvl>
    <w:lvl w:ilvl="7" w:tplc="1FCE7B64">
      <w:start w:val="1"/>
      <w:numFmt w:val="bullet"/>
      <w:lvlText w:val="o"/>
      <w:lvlJc w:val="left"/>
      <w:pPr>
        <w:ind w:left="5760" w:hanging="360"/>
      </w:pPr>
      <w:rPr>
        <w:rFonts w:ascii="Courier New" w:hAnsi="Courier New" w:hint="default"/>
      </w:rPr>
    </w:lvl>
    <w:lvl w:ilvl="8" w:tplc="1CE02044">
      <w:start w:val="1"/>
      <w:numFmt w:val="bullet"/>
      <w:lvlText w:val=""/>
      <w:lvlJc w:val="left"/>
      <w:pPr>
        <w:ind w:left="6480" w:hanging="360"/>
      </w:pPr>
      <w:rPr>
        <w:rFonts w:ascii="Wingdings" w:hAnsi="Wingdings" w:hint="default"/>
      </w:rPr>
    </w:lvl>
  </w:abstractNum>
  <w:abstractNum w:abstractNumId="34" w15:restartNumberingAfterBreak="0">
    <w:nsid w:val="782D32E7"/>
    <w:multiLevelType w:val="hybridMultilevel"/>
    <w:tmpl w:val="66B82A28"/>
    <w:lvl w:ilvl="0" w:tplc="18085A08">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995295D"/>
    <w:multiLevelType w:val="hybridMultilevel"/>
    <w:tmpl w:val="31005DAA"/>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num w:numId="1" w16cid:durableId="74716097">
    <w:abstractNumId w:val="33"/>
  </w:num>
  <w:num w:numId="2" w16cid:durableId="1178230889">
    <w:abstractNumId w:val="10"/>
  </w:num>
  <w:num w:numId="3" w16cid:durableId="1956449513">
    <w:abstractNumId w:val="32"/>
  </w:num>
  <w:num w:numId="4" w16cid:durableId="457264385">
    <w:abstractNumId w:val="1"/>
  </w:num>
  <w:num w:numId="5" w16cid:durableId="673338221">
    <w:abstractNumId w:val="6"/>
  </w:num>
  <w:num w:numId="6" w16cid:durableId="299850799">
    <w:abstractNumId w:val="2"/>
  </w:num>
  <w:num w:numId="7" w16cid:durableId="797600828">
    <w:abstractNumId w:val="25"/>
  </w:num>
  <w:num w:numId="8" w16cid:durableId="263344992">
    <w:abstractNumId w:val="18"/>
  </w:num>
  <w:num w:numId="9" w16cid:durableId="1249189265">
    <w:abstractNumId w:val="29"/>
  </w:num>
  <w:num w:numId="10" w16cid:durableId="1216090629">
    <w:abstractNumId w:val="5"/>
  </w:num>
  <w:num w:numId="11" w16cid:durableId="382481353">
    <w:abstractNumId w:val="3"/>
  </w:num>
  <w:num w:numId="12" w16cid:durableId="278996915">
    <w:abstractNumId w:val="28"/>
  </w:num>
  <w:num w:numId="13" w16cid:durableId="1292127994">
    <w:abstractNumId w:val="35"/>
  </w:num>
  <w:num w:numId="14" w16cid:durableId="1780031457">
    <w:abstractNumId w:val="30"/>
  </w:num>
  <w:num w:numId="15" w16cid:durableId="838233428">
    <w:abstractNumId w:val="23"/>
  </w:num>
  <w:num w:numId="16" w16cid:durableId="441732764">
    <w:abstractNumId w:val="31"/>
  </w:num>
  <w:num w:numId="17" w16cid:durableId="1876309427">
    <w:abstractNumId w:val="21"/>
  </w:num>
  <w:num w:numId="18" w16cid:durableId="964508431">
    <w:abstractNumId w:val="16"/>
  </w:num>
  <w:num w:numId="19" w16cid:durableId="1759595351">
    <w:abstractNumId w:val="9"/>
  </w:num>
  <w:num w:numId="20" w16cid:durableId="768084565">
    <w:abstractNumId w:val="14"/>
  </w:num>
  <w:num w:numId="21" w16cid:durableId="143620352">
    <w:abstractNumId w:val="20"/>
  </w:num>
  <w:num w:numId="22" w16cid:durableId="1177966304">
    <w:abstractNumId w:val="26"/>
  </w:num>
  <w:num w:numId="23" w16cid:durableId="834223958">
    <w:abstractNumId w:val="8"/>
  </w:num>
  <w:num w:numId="24" w16cid:durableId="1641963614">
    <w:abstractNumId w:val="22"/>
  </w:num>
  <w:num w:numId="25" w16cid:durableId="599341816">
    <w:abstractNumId w:val="11"/>
  </w:num>
  <w:num w:numId="26" w16cid:durableId="1324551088">
    <w:abstractNumId w:val="13"/>
  </w:num>
  <w:num w:numId="27" w16cid:durableId="1692220583">
    <w:abstractNumId w:val="12"/>
  </w:num>
  <w:num w:numId="28" w16cid:durableId="1931236373">
    <w:abstractNumId w:val="34"/>
  </w:num>
  <w:num w:numId="29" w16cid:durableId="1512723324">
    <w:abstractNumId w:val="4"/>
  </w:num>
  <w:num w:numId="30" w16cid:durableId="269167476">
    <w:abstractNumId w:val="17"/>
  </w:num>
  <w:num w:numId="31" w16cid:durableId="808940565">
    <w:abstractNumId w:val="24"/>
  </w:num>
  <w:num w:numId="32" w16cid:durableId="1240794861">
    <w:abstractNumId w:val="15"/>
  </w:num>
  <w:num w:numId="33" w16cid:durableId="462621649">
    <w:abstractNumId w:val="0"/>
  </w:num>
  <w:num w:numId="34" w16cid:durableId="1706902035">
    <w:abstractNumId w:val="7"/>
  </w:num>
  <w:num w:numId="35" w16cid:durableId="1707100115">
    <w:abstractNumId w:val="27"/>
  </w:num>
  <w:num w:numId="36" w16cid:durableId="63052201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pos w:val="sectEnd"/>
    <w:footnote w:id="-1"/>
    <w:footnote w:id="0"/>
    <w:footnote w:id="1"/>
  </w:footnotePr>
  <w:endnotePr>
    <w:numStart w:val="0"/>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28F"/>
    <w:rsid w:val="000045B6"/>
    <w:rsid w:val="00006062"/>
    <w:rsid w:val="0000722C"/>
    <w:rsid w:val="0001175D"/>
    <w:rsid w:val="000121DD"/>
    <w:rsid w:val="00015FEE"/>
    <w:rsid w:val="000169ED"/>
    <w:rsid w:val="00020954"/>
    <w:rsid w:val="000310F0"/>
    <w:rsid w:val="00067799"/>
    <w:rsid w:val="00070E98"/>
    <w:rsid w:val="00072BBB"/>
    <w:rsid w:val="00075CFB"/>
    <w:rsid w:val="00077A02"/>
    <w:rsid w:val="00086815"/>
    <w:rsid w:val="00095F44"/>
    <w:rsid w:val="00097951"/>
    <w:rsid w:val="000A287B"/>
    <w:rsid w:val="000A4284"/>
    <w:rsid w:val="000B63EA"/>
    <w:rsid w:val="000D550E"/>
    <w:rsid w:val="000E1008"/>
    <w:rsid w:val="000E10E8"/>
    <w:rsid w:val="000F5BAA"/>
    <w:rsid w:val="00100695"/>
    <w:rsid w:val="00111473"/>
    <w:rsid w:val="00124440"/>
    <w:rsid w:val="00125506"/>
    <w:rsid w:val="00125921"/>
    <w:rsid w:val="00135822"/>
    <w:rsid w:val="00140A5E"/>
    <w:rsid w:val="00143797"/>
    <w:rsid w:val="00146988"/>
    <w:rsid w:val="00150436"/>
    <w:rsid w:val="00152CCA"/>
    <w:rsid w:val="001557C4"/>
    <w:rsid w:val="00162FE8"/>
    <w:rsid w:val="00170017"/>
    <w:rsid w:val="0017068F"/>
    <w:rsid w:val="00172ADA"/>
    <w:rsid w:val="001740A9"/>
    <w:rsid w:val="00177DF0"/>
    <w:rsid w:val="00181976"/>
    <w:rsid w:val="00182AB6"/>
    <w:rsid w:val="0019548E"/>
    <w:rsid w:val="0019645E"/>
    <w:rsid w:val="001A04B8"/>
    <w:rsid w:val="001A34F2"/>
    <w:rsid w:val="001A37D3"/>
    <w:rsid w:val="001A6270"/>
    <w:rsid w:val="001B0316"/>
    <w:rsid w:val="001B175C"/>
    <w:rsid w:val="001B493F"/>
    <w:rsid w:val="001C17D5"/>
    <w:rsid w:val="001C31C2"/>
    <w:rsid w:val="001C7E5C"/>
    <w:rsid w:val="001D2062"/>
    <w:rsid w:val="001D239A"/>
    <w:rsid w:val="001D2DE9"/>
    <w:rsid w:val="001D2E12"/>
    <w:rsid w:val="001D4292"/>
    <w:rsid w:val="001D5AE6"/>
    <w:rsid w:val="001D615C"/>
    <w:rsid w:val="001D7279"/>
    <w:rsid w:val="001F253A"/>
    <w:rsid w:val="001F2F07"/>
    <w:rsid w:val="001F6126"/>
    <w:rsid w:val="001F66ED"/>
    <w:rsid w:val="00200120"/>
    <w:rsid w:val="00204DA5"/>
    <w:rsid w:val="0020501B"/>
    <w:rsid w:val="00211AF6"/>
    <w:rsid w:val="00224717"/>
    <w:rsid w:val="00246BF2"/>
    <w:rsid w:val="00248104"/>
    <w:rsid w:val="002521E0"/>
    <w:rsid w:val="00263137"/>
    <w:rsid w:val="00266C2D"/>
    <w:rsid w:val="00267642"/>
    <w:rsid w:val="00270775"/>
    <w:rsid w:val="0027611C"/>
    <w:rsid w:val="00283874"/>
    <w:rsid w:val="0029010B"/>
    <w:rsid w:val="0029045E"/>
    <w:rsid w:val="002968EF"/>
    <w:rsid w:val="002A0C36"/>
    <w:rsid w:val="002A1AA6"/>
    <w:rsid w:val="002A24AA"/>
    <w:rsid w:val="002A76DC"/>
    <w:rsid w:val="002A8E04"/>
    <w:rsid w:val="002B424C"/>
    <w:rsid w:val="002B72B3"/>
    <w:rsid w:val="002B76AD"/>
    <w:rsid w:val="002C3F83"/>
    <w:rsid w:val="002C58A1"/>
    <w:rsid w:val="002D1789"/>
    <w:rsid w:val="002D2872"/>
    <w:rsid w:val="002D4ABE"/>
    <w:rsid w:val="002D5E7B"/>
    <w:rsid w:val="002D67E1"/>
    <w:rsid w:val="002D6ABD"/>
    <w:rsid w:val="002E4E65"/>
    <w:rsid w:val="002F1FFC"/>
    <w:rsid w:val="002F40E0"/>
    <w:rsid w:val="002F5A94"/>
    <w:rsid w:val="0030237F"/>
    <w:rsid w:val="00304D67"/>
    <w:rsid w:val="003061E3"/>
    <w:rsid w:val="00313004"/>
    <w:rsid w:val="00317525"/>
    <w:rsid w:val="00336600"/>
    <w:rsid w:val="003369F6"/>
    <w:rsid w:val="00340A08"/>
    <w:rsid w:val="00341D0D"/>
    <w:rsid w:val="003534EB"/>
    <w:rsid w:val="00356833"/>
    <w:rsid w:val="00362F4C"/>
    <w:rsid w:val="00376C18"/>
    <w:rsid w:val="0038025F"/>
    <w:rsid w:val="003844A0"/>
    <w:rsid w:val="00391032"/>
    <w:rsid w:val="00391A15"/>
    <w:rsid w:val="00392127"/>
    <w:rsid w:val="00397C93"/>
    <w:rsid w:val="003A3BF7"/>
    <w:rsid w:val="003A73C5"/>
    <w:rsid w:val="003B0ACE"/>
    <w:rsid w:val="003B1514"/>
    <w:rsid w:val="003B2963"/>
    <w:rsid w:val="003B51FE"/>
    <w:rsid w:val="003B5D76"/>
    <w:rsid w:val="003B5F4B"/>
    <w:rsid w:val="003B637F"/>
    <w:rsid w:val="003B79B3"/>
    <w:rsid w:val="003B7B6E"/>
    <w:rsid w:val="003C169B"/>
    <w:rsid w:val="003C54FF"/>
    <w:rsid w:val="003C5FE5"/>
    <w:rsid w:val="003D319F"/>
    <w:rsid w:val="003D6374"/>
    <w:rsid w:val="003E163E"/>
    <w:rsid w:val="003E2363"/>
    <w:rsid w:val="003E4AE5"/>
    <w:rsid w:val="003E5374"/>
    <w:rsid w:val="003F0B35"/>
    <w:rsid w:val="003F665F"/>
    <w:rsid w:val="0040789B"/>
    <w:rsid w:val="00410066"/>
    <w:rsid w:val="0041048A"/>
    <w:rsid w:val="00415E14"/>
    <w:rsid w:val="0041676E"/>
    <w:rsid w:val="004201D9"/>
    <w:rsid w:val="00423986"/>
    <w:rsid w:val="00425719"/>
    <w:rsid w:val="0043206E"/>
    <w:rsid w:val="00432990"/>
    <w:rsid w:val="00433DB5"/>
    <w:rsid w:val="00434127"/>
    <w:rsid w:val="004352EA"/>
    <w:rsid w:val="004450A0"/>
    <w:rsid w:val="00460E30"/>
    <w:rsid w:val="00462BB9"/>
    <w:rsid w:val="004644B8"/>
    <w:rsid w:val="004649C5"/>
    <w:rsid w:val="00470EE3"/>
    <w:rsid w:val="00475CC5"/>
    <w:rsid w:val="004763D0"/>
    <w:rsid w:val="00485473"/>
    <w:rsid w:val="0049190F"/>
    <w:rsid w:val="0049744F"/>
    <w:rsid w:val="004A2C00"/>
    <w:rsid w:val="004A4216"/>
    <w:rsid w:val="004B343F"/>
    <w:rsid w:val="004B35DE"/>
    <w:rsid w:val="004B3CFC"/>
    <w:rsid w:val="004C2C22"/>
    <w:rsid w:val="004D35A0"/>
    <w:rsid w:val="004D4D59"/>
    <w:rsid w:val="004D7B18"/>
    <w:rsid w:val="004E20A6"/>
    <w:rsid w:val="004E4134"/>
    <w:rsid w:val="004E4CCF"/>
    <w:rsid w:val="004E6313"/>
    <w:rsid w:val="004E69A8"/>
    <w:rsid w:val="004E73F1"/>
    <w:rsid w:val="004F5705"/>
    <w:rsid w:val="0050286D"/>
    <w:rsid w:val="00509797"/>
    <w:rsid w:val="00521BC2"/>
    <w:rsid w:val="00526A5F"/>
    <w:rsid w:val="00542F60"/>
    <w:rsid w:val="00544B5A"/>
    <w:rsid w:val="00545DFF"/>
    <w:rsid w:val="00546736"/>
    <w:rsid w:val="00550ABE"/>
    <w:rsid w:val="00554E36"/>
    <w:rsid w:val="00557021"/>
    <w:rsid w:val="005628CF"/>
    <w:rsid w:val="0056444C"/>
    <w:rsid w:val="0057663F"/>
    <w:rsid w:val="005800B7"/>
    <w:rsid w:val="0058028F"/>
    <w:rsid w:val="00581A98"/>
    <w:rsid w:val="00584A4C"/>
    <w:rsid w:val="005924F2"/>
    <w:rsid w:val="005A2DD8"/>
    <w:rsid w:val="005A74C9"/>
    <w:rsid w:val="005B4ADA"/>
    <w:rsid w:val="005B5A75"/>
    <w:rsid w:val="005B5C19"/>
    <w:rsid w:val="005C13D0"/>
    <w:rsid w:val="005C7C00"/>
    <w:rsid w:val="005D595D"/>
    <w:rsid w:val="005E18C7"/>
    <w:rsid w:val="005E1E20"/>
    <w:rsid w:val="005E6740"/>
    <w:rsid w:val="005F1EB2"/>
    <w:rsid w:val="005F370F"/>
    <w:rsid w:val="005F4F2E"/>
    <w:rsid w:val="00610C39"/>
    <w:rsid w:val="00623738"/>
    <w:rsid w:val="006238DE"/>
    <w:rsid w:val="00625106"/>
    <w:rsid w:val="00625CE5"/>
    <w:rsid w:val="00627D99"/>
    <w:rsid w:val="00640C27"/>
    <w:rsid w:val="00645DE0"/>
    <w:rsid w:val="00646AF9"/>
    <w:rsid w:val="006536E1"/>
    <w:rsid w:val="00660310"/>
    <w:rsid w:val="00660CE6"/>
    <w:rsid w:val="006625AE"/>
    <w:rsid w:val="00672608"/>
    <w:rsid w:val="0069226E"/>
    <w:rsid w:val="00692A3C"/>
    <w:rsid w:val="00694200"/>
    <w:rsid w:val="006952B8"/>
    <w:rsid w:val="006A0620"/>
    <w:rsid w:val="006A14E8"/>
    <w:rsid w:val="006A1DCB"/>
    <w:rsid w:val="006A6BD6"/>
    <w:rsid w:val="006A7524"/>
    <w:rsid w:val="006A7A9C"/>
    <w:rsid w:val="006B3165"/>
    <w:rsid w:val="006B33A2"/>
    <w:rsid w:val="006C08F4"/>
    <w:rsid w:val="006C1E1D"/>
    <w:rsid w:val="006C268C"/>
    <w:rsid w:val="006D6867"/>
    <w:rsid w:val="006D77C2"/>
    <w:rsid w:val="006E6E77"/>
    <w:rsid w:val="006F2190"/>
    <w:rsid w:val="0070043D"/>
    <w:rsid w:val="007043DD"/>
    <w:rsid w:val="007052F6"/>
    <w:rsid w:val="00706427"/>
    <w:rsid w:val="00706621"/>
    <w:rsid w:val="007124CF"/>
    <w:rsid w:val="007144A0"/>
    <w:rsid w:val="007155A7"/>
    <w:rsid w:val="00716EEB"/>
    <w:rsid w:val="00717162"/>
    <w:rsid w:val="00722A16"/>
    <w:rsid w:val="007275D6"/>
    <w:rsid w:val="00731DCC"/>
    <w:rsid w:val="00740E36"/>
    <w:rsid w:val="00744DE6"/>
    <w:rsid w:val="00746CAB"/>
    <w:rsid w:val="0075369D"/>
    <w:rsid w:val="00766CB0"/>
    <w:rsid w:val="00780FAA"/>
    <w:rsid w:val="00782621"/>
    <w:rsid w:val="007835E9"/>
    <w:rsid w:val="00784EBE"/>
    <w:rsid w:val="007864B2"/>
    <w:rsid w:val="007A2F0C"/>
    <w:rsid w:val="007A3584"/>
    <w:rsid w:val="007A435A"/>
    <w:rsid w:val="007B4219"/>
    <w:rsid w:val="007B712A"/>
    <w:rsid w:val="007C1FE0"/>
    <w:rsid w:val="007C54E7"/>
    <w:rsid w:val="007C5AFD"/>
    <w:rsid w:val="007C7510"/>
    <w:rsid w:val="007D153F"/>
    <w:rsid w:val="007D4164"/>
    <w:rsid w:val="007D4BB2"/>
    <w:rsid w:val="007D50BA"/>
    <w:rsid w:val="007D5C1D"/>
    <w:rsid w:val="007E1C02"/>
    <w:rsid w:val="007E5DDA"/>
    <w:rsid w:val="007F55C7"/>
    <w:rsid w:val="007F6708"/>
    <w:rsid w:val="00805849"/>
    <w:rsid w:val="008154E9"/>
    <w:rsid w:val="00823E1C"/>
    <w:rsid w:val="00824C00"/>
    <w:rsid w:val="0083259D"/>
    <w:rsid w:val="00835741"/>
    <w:rsid w:val="00836D31"/>
    <w:rsid w:val="00844D6A"/>
    <w:rsid w:val="00846862"/>
    <w:rsid w:val="00851AD0"/>
    <w:rsid w:val="00857CB3"/>
    <w:rsid w:val="00866B1C"/>
    <w:rsid w:val="00870ECE"/>
    <w:rsid w:val="0087382B"/>
    <w:rsid w:val="00874ADE"/>
    <w:rsid w:val="00880AA0"/>
    <w:rsid w:val="00880E08"/>
    <w:rsid w:val="008822B2"/>
    <w:rsid w:val="008915C7"/>
    <w:rsid w:val="008945D5"/>
    <w:rsid w:val="008963B1"/>
    <w:rsid w:val="008965BB"/>
    <w:rsid w:val="008C1F5F"/>
    <w:rsid w:val="008C5453"/>
    <w:rsid w:val="008E2423"/>
    <w:rsid w:val="008E7831"/>
    <w:rsid w:val="008F74AD"/>
    <w:rsid w:val="00901C43"/>
    <w:rsid w:val="00903888"/>
    <w:rsid w:val="00904445"/>
    <w:rsid w:val="00913CF7"/>
    <w:rsid w:val="00916BB9"/>
    <w:rsid w:val="00935603"/>
    <w:rsid w:val="00943F9F"/>
    <w:rsid w:val="0095540D"/>
    <w:rsid w:val="00957524"/>
    <w:rsid w:val="00962FC7"/>
    <w:rsid w:val="00963AF4"/>
    <w:rsid w:val="00966018"/>
    <w:rsid w:val="00971C98"/>
    <w:rsid w:val="00973B54"/>
    <w:rsid w:val="009744E0"/>
    <w:rsid w:val="0097579E"/>
    <w:rsid w:val="00976787"/>
    <w:rsid w:val="009800E9"/>
    <w:rsid w:val="00982177"/>
    <w:rsid w:val="0098555C"/>
    <w:rsid w:val="00992936"/>
    <w:rsid w:val="009A5582"/>
    <w:rsid w:val="009C61A8"/>
    <w:rsid w:val="009D1420"/>
    <w:rsid w:val="009D3E37"/>
    <w:rsid w:val="009D6B65"/>
    <w:rsid w:val="009E2635"/>
    <w:rsid w:val="009F0123"/>
    <w:rsid w:val="009F0B01"/>
    <w:rsid w:val="009F3E2A"/>
    <w:rsid w:val="00A01AEE"/>
    <w:rsid w:val="00A02AA2"/>
    <w:rsid w:val="00A06E02"/>
    <w:rsid w:val="00A126BE"/>
    <w:rsid w:val="00A245EF"/>
    <w:rsid w:val="00A25349"/>
    <w:rsid w:val="00A26613"/>
    <w:rsid w:val="00A36CC5"/>
    <w:rsid w:val="00A4565D"/>
    <w:rsid w:val="00A45E7F"/>
    <w:rsid w:val="00A616DF"/>
    <w:rsid w:val="00A6226D"/>
    <w:rsid w:val="00A631B2"/>
    <w:rsid w:val="00A707E7"/>
    <w:rsid w:val="00A83482"/>
    <w:rsid w:val="00A9293C"/>
    <w:rsid w:val="00A941ED"/>
    <w:rsid w:val="00A94375"/>
    <w:rsid w:val="00A94EF7"/>
    <w:rsid w:val="00AA7ACE"/>
    <w:rsid w:val="00AB05A6"/>
    <w:rsid w:val="00AC0D0E"/>
    <w:rsid w:val="00AD2F05"/>
    <w:rsid w:val="00AD6D90"/>
    <w:rsid w:val="00AF0403"/>
    <w:rsid w:val="00AF59FD"/>
    <w:rsid w:val="00AF725C"/>
    <w:rsid w:val="00AF73F7"/>
    <w:rsid w:val="00AF7563"/>
    <w:rsid w:val="00B009CA"/>
    <w:rsid w:val="00B00B24"/>
    <w:rsid w:val="00B0294F"/>
    <w:rsid w:val="00B105AC"/>
    <w:rsid w:val="00B1672D"/>
    <w:rsid w:val="00B30697"/>
    <w:rsid w:val="00B30C56"/>
    <w:rsid w:val="00B31833"/>
    <w:rsid w:val="00B32462"/>
    <w:rsid w:val="00B3335E"/>
    <w:rsid w:val="00B369B7"/>
    <w:rsid w:val="00B42E47"/>
    <w:rsid w:val="00B42E50"/>
    <w:rsid w:val="00B51492"/>
    <w:rsid w:val="00B70276"/>
    <w:rsid w:val="00B77ABD"/>
    <w:rsid w:val="00B87D9A"/>
    <w:rsid w:val="00B9347B"/>
    <w:rsid w:val="00BA0A5C"/>
    <w:rsid w:val="00BB3ACD"/>
    <w:rsid w:val="00BB4223"/>
    <w:rsid w:val="00BB5544"/>
    <w:rsid w:val="00BC18B4"/>
    <w:rsid w:val="00BC4F0D"/>
    <w:rsid w:val="00BC7AC3"/>
    <w:rsid w:val="00BD48BA"/>
    <w:rsid w:val="00BE6C0F"/>
    <w:rsid w:val="00BF7363"/>
    <w:rsid w:val="00BF7B20"/>
    <w:rsid w:val="00BF7C77"/>
    <w:rsid w:val="00C0126D"/>
    <w:rsid w:val="00C10EC2"/>
    <w:rsid w:val="00C13189"/>
    <w:rsid w:val="00C30083"/>
    <w:rsid w:val="00C329F6"/>
    <w:rsid w:val="00C34342"/>
    <w:rsid w:val="00C35D46"/>
    <w:rsid w:val="00C41BB7"/>
    <w:rsid w:val="00C451C8"/>
    <w:rsid w:val="00C51484"/>
    <w:rsid w:val="00C70423"/>
    <w:rsid w:val="00C70C34"/>
    <w:rsid w:val="00C72E44"/>
    <w:rsid w:val="00C737C3"/>
    <w:rsid w:val="00C7546D"/>
    <w:rsid w:val="00C80D26"/>
    <w:rsid w:val="00C852D6"/>
    <w:rsid w:val="00C903AD"/>
    <w:rsid w:val="00C906B8"/>
    <w:rsid w:val="00C93277"/>
    <w:rsid w:val="00C941B7"/>
    <w:rsid w:val="00C94F0B"/>
    <w:rsid w:val="00C97CA5"/>
    <w:rsid w:val="00CA33C8"/>
    <w:rsid w:val="00CA3BAD"/>
    <w:rsid w:val="00CA5C87"/>
    <w:rsid w:val="00CA74E8"/>
    <w:rsid w:val="00CB147F"/>
    <w:rsid w:val="00CB14FD"/>
    <w:rsid w:val="00CD540F"/>
    <w:rsid w:val="00CE06D6"/>
    <w:rsid w:val="00CE2B9B"/>
    <w:rsid w:val="00CF132C"/>
    <w:rsid w:val="00D0116C"/>
    <w:rsid w:val="00D05971"/>
    <w:rsid w:val="00D07141"/>
    <w:rsid w:val="00D10AA3"/>
    <w:rsid w:val="00D15519"/>
    <w:rsid w:val="00D15BB6"/>
    <w:rsid w:val="00D166B1"/>
    <w:rsid w:val="00D25C8E"/>
    <w:rsid w:val="00D275A3"/>
    <w:rsid w:val="00D334AE"/>
    <w:rsid w:val="00D431F0"/>
    <w:rsid w:val="00D47194"/>
    <w:rsid w:val="00D55ABC"/>
    <w:rsid w:val="00D55ED7"/>
    <w:rsid w:val="00D60132"/>
    <w:rsid w:val="00D607CA"/>
    <w:rsid w:val="00D645E2"/>
    <w:rsid w:val="00D6744D"/>
    <w:rsid w:val="00D7193C"/>
    <w:rsid w:val="00D74F88"/>
    <w:rsid w:val="00D83294"/>
    <w:rsid w:val="00D83BF7"/>
    <w:rsid w:val="00D90E9C"/>
    <w:rsid w:val="00D93743"/>
    <w:rsid w:val="00D941AE"/>
    <w:rsid w:val="00D972DC"/>
    <w:rsid w:val="00DA002D"/>
    <w:rsid w:val="00DA2734"/>
    <w:rsid w:val="00DA3F0A"/>
    <w:rsid w:val="00DA4346"/>
    <w:rsid w:val="00DA578F"/>
    <w:rsid w:val="00DB7213"/>
    <w:rsid w:val="00DB7D0F"/>
    <w:rsid w:val="00DF3E55"/>
    <w:rsid w:val="00DF45E5"/>
    <w:rsid w:val="00DF5FD5"/>
    <w:rsid w:val="00E024F6"/>
    <w:rsid w:val="00E036F2"/>
    <w:rsid w:val="00E13143"/>
    <w:rsid w:val="00E131E8"/>
    <w:rsid w:val="00E14621"/>
    <w:rsid w:val="00E152F5"/>
    <w:rsid w:val="00E26A24"/>
    <w:rsid w:val="00E347CD"/>
    <w:rsid w:val="00E35F36"/>
    <w:rsid w:val="00E36F42"/>
    <w:rsid w:val="00E3793C"/>
    <w:rsid w:val="00E379D0"/>
    <w:rsid w:val="00E40FEA"/>
    <w:rsid w:val="00E41EF8"/>
    <w:rsid w:val="00E42AF5"/>
    <w:rsid w:val="00E4687E"/>
    <w:rsid w:val="00E46D6A"/>
    <w:rsid w:val="00E51364"/>
    <w:rsid w:val="00E67CD6"/>
    <w:rsid w:val="00E708DA"/>
    <w:rsid w:val="00E77B5B"/>
    <w:rsid w:val="00E803DB"/>
    <w:rsid w:val="00E8191F"/>
    <w:rsid w:val="00E81E95"/>
    <w:rsid w:val="00E84849"/>
    <w:rsid w:val="00E938FB"/>
    <w:rsid w:val="00EA12E0"/>
    <w:rsid w:val="00EA37C1"/>
    <w:rsid w:val="00EB3EC0"/>
    <w:rsid w:val="00EB784A"/>
    <w:rsid w:val="00EC490F"/>
    <w:rsid w:val="00EC6AF8"/>
    <w:rsid w:val="00ED2850"/>
    <w:rsid w:val="00EE42B4"/>
    <w:rsid w:val="00EF3B8D"/>
    <w:rsid w:val="00F00C5E"/>
    <w:rsid w:val="00F07003"/>
    <w:rsid w:val="00F10B9D"/>
    <w:rsid w:val="00F22FBE"/>
    <w:rsid w:val="00F30BCF"/>
    <w:rsid w:val="00F31D00"/>
    <w:rsid w:val="00F33984"/>
    <w:rsid w:val="00F37A05"/>
    <w:rsid w:val="00F37AE3"/>
    <w:rsid w:val="00F37AFD"/>
    <w:rsid w:val="00F40DD5"/>
    <w:rsid w:val="00F43AEC"/>
    <w:rsid w:val="00F53785"/>
    <w:rsid w:val="00F6235C"/>
    <w:rsid w:val="00F624BD"/>
    <w:rsid w:val="00F741D8"/>
    <w:rsid w:val="00F8094D"/>
    <w:rsid w:val="00F8455C"/>
    <w:rsid w:val="00F85088"/>
    <w:rsid w:val="00F8650C"/>
    <w:rsid w:val="00F9054D"/>
    <w:rsid w:val="00F94B7E"/>
    <w:rsid w:val="00F95A56"/>
    <w:rsid w:val="00FA242D"/>
    <w:rsid w:val="00FA5A99"/>
    <w:rsid w:val="00FA5BEF"/>
    <w:rsid w:val="00FA691E"/>
    <w:rsid w:val="00FB55C0"/>
    <w:rsid w:val="00FB58D7"/>
    <w:rsid w:val="00FC0915"/>
    <w:rsid w:val="00FC7294"/>
    <w:rsid w:val="00FD056B"/>
    <w:rsid w:val="00FD7C28"/>
    <w:rsid w:val="0147194B"/>
    <w:rsid w:val="0188B2E7"/>
    <w:rsid w:val="01AE55BA"/>
    <w:rsid w:val="01C55B7A"/>
    <w:rsid w:val="01EDEBB5"/>
    <w:rsid w:val="02070F6E"/>
    <w:rsid w:val="0213F5B8"/>
    <w:rsid w:val="022B9C63"/>
    <w:rsid w:val="022CB5B6"/>
    <w:rsid w:val="02304B7D"/>
    <w:rsid w:val="02505417"/>
    <w:rsid w:val="025C71A6"/>
    <w:rsid w:val="0267AB11"/>
    <w:rsid w:val="0279969C"/>
    <w:rsid w:val="027E3F53"/>
    <w:rsid w:val="0294B111"/>
    <w:rsid w:val="02A6520F"/>
    <w:rsid w:val="02BE59EE"/>
    <w:rsid w:val="031C4DDD"/>
    <w:rsid w:val="032C4617"/>
    <w:rsid w:val="0331C467"/>
    <w:rsid w:val="033DB87B"/>
    <w:rsid w:val="03442F01"/>
    <w:rsid w:val="034A4F27"/>
    <w:rsid w:val="036C574B"/>
    <w:rsid w:val="0378FF1F"/>
    <w:rsid w:val="039A079A"/>
    <w:rsid w:val="03A5A3B6"/>
    <w:rsid w:val="03AC639C"/>
    <w:rsid w:val="03B6E04F"/>
    <w:rsid w:val="03BB272F"/>
    <w:rsid w:val="03C153E3"/>
    <w:rsid w:val="03C2733D"/>
    <w:rsid w:val="03DCEA75"/>
    <w:rsid w:val="03E56449"/>
    <w:rsid w:val="03F85642"/>
    <w:rsid w:val="04174329"/>
    <w:rsid w:val="042771A0"/>
    <w:rsid w:val="0428A74E"/>
    <w:rsid w:val="042D9964"/>
    <w:rsid w:val="046F3796"/>
    <w:rsid w:val="04ABC95A"/>
    <w:rsid w:val="04C56AAB"/>
    <w:rsid w:val="04ECFAD7"/>
    <w:rsid w:val="04F09234"/>
    <w:rsid w:val="051CCB0B"/>
    <w:rsid w:val="054833FD"/>
    <w:rsid w:val="054F535C"/>
    <w:rsid w:val="0552E996"/>
    <w:rsid w:val="0571B28D"/>
    <w:rsid w:val="0585C108"/>
    <w:rsid w:val="05A7D817"/>
    <w:rsid w:val="05E83E53"/>
    <w:rsid w:val="05F4B7AD"/>
    <w:rsid w:val="05FEB17E"/>
    <w:rsid w:val="065E7537"/>
    <w:rsid w:val="06606F72"/>
    <w:rsid w:val="06621F71"/>
    <w:rsid w:val="0675ED81"/>
    <w:rsid w:val="067C4554"/>
    <w:rsid w:val="06B057F6"/>
    <w:rsid w:val="06B3D67C"/>
    <w:rsid w:val="06C0A849"/>
    <w:rsid w:val="06CB0ED2"/>
    <w:rsid w:val="06CF18A6"/>
    <w:rsid w:val="06FB1554"/>
    <w:rsid w:val="0702C6F9"/>
    <w:rsid w:val="071CC33C"/>
    <w:rsid w:val="0770F4EE"/>
    <w:rsid w:val="07893288"/>
    <w:rsid w:val="07AFB8CB"/>
    <w:rsid w:val="07B43E66"/>
    <w:rsid w:val="07B61790"/>
    <w:rsid w:val="07E44BB0"/>
    <w:rsid w:val="07FDEFD2"/>
    <w:rsid w:val="0856D34C"/>
    <w:rsid w:val="085E08AA"/>
    <w:rsid w:val="08B9F6AE"/>
    <w:rsid w:val="08CD3F92"/>
    <w:rsid w:val="08D6EC95"/>
    <w:rsid w:val="08D7CB1C"/>
    <w:rsid w:val="093E1069"/>
    <w:rsid w:val="098A2598"/>
    <w:rsid w:val="0993346E"/>
    <w:rsid w:val="09F2A3AD"/>
    <w:rsid w:val="09FC0D0E"/>
    <w:rsid w:val="0A02AF94"/>
    <w:rsid w:val="0A30D319"/>
    <w:rsid w:val="0A4B6AA6"/>
    <w:rsid w:val="0A529B04"/>
    <w:rsid w:val="0A747328"/>
    <w:rsid w:val="0A9AEE3E"/>
    <w:rsid w:val="0ACEA747"/>
    <w:rsid w:val="0AD1332C"/>
    <w:rsid w:val="0B33845E"/>
    <w:rsid w:val="0B5C018D"/>
    <w:rsid w:val="0B785CC2"/>
    <w:rsid w:val="0B80E167"/>
    <w:rsid w:val="0B881AAB"/>
    <w:rsid w:val="0B960BB9"/>
    <w:rsid w:val="0BD1790E"/>
    <w:rsid w:val="0C1E1021"/>
    <w:rsid w:val="0C397DEA"/>
    <w:rsid w:val="0C6CAA29"/>
    <w:rsid w:val="0C7618B2"/>
    <w:rsid w:val="0C8BCC6F"/>
    <w:rsid w:val="0C8E2FCF"/>
    <w:rsid w:val="0C93C381"/>
    <w:rsid w:val="0C9B0D37"/>
    <w:rsid w:val="0C9F8C48"/>
    <w:rsid w:val="0CCC06A8"/>
    <w:rsid w:val="0CCFF36B"/>
    <w:rsid w:val="0CDC50BB"/>
    <w:rsid w:val="0CE87FFC"/>
    <w:rsid w:val="0CF3FC25"/>
    <w:rsid w:val="0CF4B56C"/>
    <w:rsid w:val="0D0A7211"/>
    <w:rsid w:val="0D16C009"/>
    <w:rsid w:val="0D1B3F3F"/>
    <w:rsid w:val="0D1E39BD"/>
    <w:rsid w:val="0D3979E6"/>
    <w:rsid w:val="0D457058"/>
    <w:rsid w:val="0D651BB8"/>
    <w:rsid w:val="0D6BDB33"/>
    <w:rsid w:val="0D6F0F6B"/>
    <w:rsid w:val="0D730F34"/>
    <w:rsid w:val="0D731E32"/>
    <w:rsid w:val="0D7B6082"/>
    <w:rsid w:val="0DAA5DB8"/>
    <w:rsid w:val="0DBF7150"/>
    <w:rsid w:val="0DC8DE9E"/>
    <w:rsid w:val="0DEC870D"/>
    <w:rsid w:val="0DF8C0B6"/>
    <w:rsid w:val="0E08DB14"/>
    <w:rsid w:val="0E0CDD97"/>
    <w:rsid w:val="0E3CCD1C"/>
    <w:rsid w:val="0E4708D5"/>
    <w:rsid w:val="0E5278D9"/>
    <w:rsid w:val="0EA0CE24"/>
    <w:rsid w:val="0EA7A071"/>
    <w:rsid w:val="0ED9F222"/>
    <w:rsid w:val="0F052455"/>
    <w:rsid w:val="0F229263"/>
    <w:rsid w:val="0F3872B0"/>
    <w:rsid w:val="0F753C49"/>
    <w:rsid w:val="0FE0EDDB"/>
    <w:rsid w:val="0FE71CEA"/>
    <w:rsid w:val="1006B20B"/>
    <w:rsid w:val="1010FA71"/>
    <w:rsid w:val="1011E485"/>
    <w:rsid w:val="102A5688"/>
    <w:rsid w:val="10821CFD"/>
    <w:rsid w:val="108FB4F3"/>
    <w:rsid w:val="109D0AB2"/>
    <w:rsid w:val="10FFFE45"/>
    <w:rsid w:val="110D2B73"/>
    <w:rsid w:val="11135948"/>
    <w:rsid w:val="111A7A22"/>
    <w:rsid w:val="11201E8D"/>
    <w:rsid w:val="113811E5"/>
    <w:rsid w:val="11401B4C"/>
    <w:rsid w:val="114D4C0E"/>
    <w:rsid w:val="1179F50D"/>
    <w:rsid w:val="11A1A5C1"/>
    <w:rsid w:val="11BC7D36"/>
    <w:rsid w:val="122257B5"/>
    <w:rsid w:val="1273121B"/>
    <w:rsid w:val="127834FC"/>
    <w:rsid w:val="12CC31D9"/>
    <w:rsid w:val="12D6300D"/>
    <w:rsid w:val="12FC525A"/>
    <w:rsid w:val="13051041"/>
    <w:rsid w:val="1363F6F0"/>
    <w:rsid w:val="136FB209"/>
    <w:rsid w:val="137EC042"/>
    <w:rsid w:val="13AAE7B7"/>
    <w:rsid w:val="13E76125"/>
    <w:rsid w:val="13EA11A8"/>
    <w:rsid w:val="13EC6C00"/>
    <w:rsid w:val="13ECD069"/>
    <w:rsid w:val="13F68BD1"/>
    <w:rsid w:val="140DC7B6"/>
    <w:rsid w:val="14372720"/>
    <w:rsid w:val="144AF239"/>
    <w:rsid w:val="145392D2"/>
    <w:rsid w:val="145C9C2F"/>
    <w:rsid w:val="145EA890"/>
    <w:rsid w:val="1464FD82"/>
    <w:rsid w:val="147DB5F7"/>
    <w:rsid w:val="14B2DFB4"/>
    <w:rsid w:val="14BCA448"/>
    <w:rsid w:val="14E46060"/>
    <w:rsid w:val="15027D65"/>
    <w:rsid w:val="1504B690"/>
    <w:rsid w:val="152CFD3D"/>
    <w:rsid w:val="15685DAF"/>
    <w:rsid w:val="15F94245"/>
    <w:rsid w:val="15FAC49C"/>
    <w:rsid w:val="161EE89C"/>
    <w:rsid w:val="163C29FD"/>
    <w:rsid w:val="1648015F"/>
    <w:rsid w:val="166FB55B"/>
    <w:rsid w:val="167F9135"/>
    <w:rsid w:val="1694B3C3"/>
    <w:rsid w:val="169E4286"/>
    <w:rsid w:val="16C71C28"/>
    <w:rsid w:val="16FB07AA"/>
    <w:rsid w:val="17042E10"/>
    <w:rsid w:val="17088A65"/>
    <w:rsid w:val="17109A68"/>
    <w:rsid w:val="17111586"/>
    <w:rsid w:val="1731089B"/>
    <w:rsid w:val="1779BC5F"/>
    <w:rsid w:val="17C266BC"/>
    <w:rsid w:val="17CBCD91"/>
    <w:rsid w:val="17E16B0F"/>
    <w:rsid w:val="17E4DE55"/>
    <w:rsid w:val="17F3513C"/>
    <w:rsid w:val="17F824B1"/>
    <w:rsid w:val="17FAC3D1"/>
    <w:rsid w:val="18073A17"/>
    <w:rsid w:val="180861D4"/>
    <w:rsid w:val="180C7075"/>
    <w:rsid w:val="180DC36B"/>
    <w:rsid w:val="183732AA"/>
    <w:rsid w:val="183A7FDD"/>
    <w:rsid w:val="1879BACC"/>
    <w:rsid w:val="18AAED24"/>
    <w:rsid w:val="18B9DB1C"/>
    <w:rsid w:val="18CEE3F3"/>
    <w:rsid w:val="1914A41D"/>
    <w:rsid w:val="1924DF18"/>
    <w:rsid w:val="192CE8FC"/>
    <w:rsid w:val="19679DF2"/>
    <w:rsid w:val="19792014"/>
    <w:rsid w:val="19840F30"/>
    <w:rsid w:val="19874666"/>
    <w:rsid w:val="199EB45A"/>
    <w:rsid w:val="19B27736"/>
    <w:rsid w:val="19D9ABC9"/>
    <w:rsid w:val="19E6B90B"/>
    <w:rsid w:val="19ED9242"/>
    <w:rsid w:val="19FED491"/>
    <w:rsid w:val="1A0E3211"/>
    <w:rsid w:val="1A54F72F"/>
    <w:rsid w:val="1A660AB5"/>
    <w:rsid w:val="1A8F4EA2"/>
    <w:rsid w:val="1A94C2DF"/>
    <w:rsid w:val="1A992395"/>
    <w:rsid w:val="1AAEF461"/>
    <w:rsid w:val="1AEB2A87"/>
    <w:rsid w:val="1AEC06E0"/>
    <w:rsid w:val="1AF3F930"/>
    <w:rsid w:val="1B10FA1A"/>
    <w:rsid w:val="1B17DB3F"/>
    <w:rsid w:val="1B198EED"/>
    <w:rsid w:val="1B2409AE"/>
    <w:rsid w:val="1B391E6D"/>
    <w:rsid w:val="1B3F9017"/>
    <w:rsid w:val="1B46B7EF"/>
    <w:rsid w:val="1B86BB9B"/>
    <w:rsid w:val="1B88D50C"/>
    <w:rsid w:val="1BB1DE54"/>
    <w:rsid w:val="1BE0F804"/>
    <w:rsid w:val="1C316D07"/>
    <w:rsid w:val="1C340F2D"/>
    <w:rsid w:val="1C528973"/>
    <w:rsid w:val="1C820A81"/>
    <w:rsid w:val="1C858C5B"/>
    <w:rsid w:val="1CA5B3F6"/>
    <w:rsid w:val="1CC81CB1"/>
    <w:rsid w:val="1CEA17F8"/>
    <w:rsid w:val="1D12C6BC"/>
    <w:rsid w:val="1D3DF2B5"/>
    <w:rsid w:val="1D6C87AD"/>
    <w:rsid w:val="1D7AC0C7"/>
    <w:rsid w:val="1D987F00"/>
    <w:rsid w:val="1DCC31B8"/>
    <w:rsid w:val="1DFD31DB"/>
    <w:rsid w:val="1E115456"/>
    <w:rsid w:val="1E1262A1"/>
    <w:rsid w:val="1E470CE3"/>
    <w:rsid w:val="1E64D4A7"/>
    <w:rsid w:val="1E93AD66"/>
    <w:rsid w:val="1E9CCAA1"/>
    <w:rsid w:val="1EAE971D"/>
    <w:rsid w:val="1EB1B05A"/>
    <w:rsid w:val="1EE70D3E"/>
    <w:rsid w:val="1F0F3FF5"/>
    <w:rsid w:val="1F1BCC94"/>
    <w:rsid w:val="1F20C0F6"/>
    <w:rsid w:val="1F272BCD"/>
    <w:rsid w:val="1FAAB4E1"/>
    <w:rsid w:val="1FB6D330"/>
    <w:rsid w:val="1FC0944E"/>
    <w:rsid w:val="1FF70D93"/>
    <w:rsid w:val="201D78B1"/>
    <w:rsid w:val="202BF1B7"/>
    <w:rsid w:val="20410BCA"/>
    <w:rsid w:val="20426612"/>
    <w:rsid w:val="2060ACF2"/>
    <w:rsid w:val="206AAC48"/>
    <w:rsid w:val="20753297"/>
    <w:rsid w:val="20759377"/>
    <w:rsid w:val="2077D277"/>
    <w:rsid w:val="208189A9"/>
    <w:rsid w:val="20A1FE27"/>
    <w:rsid w:val="20E1A579"/>
    <w:rsid w:val="20EF3CBC"/>
    <w:rsid w:val="20F685D4"/>
    <w:rsid w:val="212095CC"/>
    <w:rsid w:val="212F9371"/>
    <w:rsid w:val="21439E61"/>
    <w:rsid w:val="2149E303"/>
    <w:rsid w:val="2153792F"/>
    <w:rsid w:val="215EC6A0"/>
    <w:rsid w:val="2163E419"/>
    <w:rsid w:val="21691FDD"/>
    <w:rsid w:val="2176238C"/>
    <w:rsid w:val="21814F7E"/>
    <w:rsid w:val="21A1ED3C"/>
    <w:rsid w:val="21CAA27C"/>
    <w:rsid w:val="21FFE963"/>
    <w:rsid w:val="220774B5"/>
    <w:rsid w:val="22211FD8"/>
    <w:rsid w:val="2230D9AC"/>
    <w:rsid w:val="223D232F"/>
    <w:rsid w:val="22645ED6"/>
    <w:rsid w:val="226AE420"/>
    <w:rsid w:val="226F1158"/>
    <w:rsid w:val="22A111E0"/>
    <w:rsid w:val="22AC5448"/>
    <w:rsid w:val="22AD1173"/>
    <w:rsid w:val="22B2F7FE"/>
    <w:rsid w:val="22B49CD5"/>
    <w:rsid w:val="22B4B4E8"/>
    <w:rsid w:val="22B5FB77"/>
    <w:rsid w:val="22BBBCEB"/>
    <w:rsid w:val="22F03F1D"/>
    <w:rsid w:val="22F60B9D"/>
    <w:rsid w:val="2315F75A"/>
    <w:rsid w:val="2344E0CE"/>
    <w:rsid w:val="235D2509"/>
    <w:rsid w:val="235D6F0C"/>
    <w:rsid w:val="236E8D3B"/>
    <w:rsid w:val="23820840"/>
    <w:rsid w:val="23AD3439"/>
    <w:rsid w:val="23F1C91A"/>
    <w:rsid w:val="2406B481"/>
    <w:rsid w:val="2409A1CD"/>
    <w:rsid w:val="2473C695"/>
    <w:rsid w:val="24CE25C7"/>
    <w:rsid w:val="24CFDB82"/>
    <w:rsid w:val="24DD9748"/>
    <w:rsid w:val="24E6725D"/>
    <w:rsid w:val="2509902C"/>
    <w:rsid w:val="25724092"/>
    <w:rsid w:val="258B9EEE"/>
    <w:rsid w:val="259BFF98"/>
    <w:rsid w:val="25A0FE24"/>
    <w:rsid w:val="25A284E2"/>
    <w:rsid w:val="25D464D8"/>
    <w:rsid w:val="26106FF5"/>
    <w:rsid w:val="2611FCC0"/>
    <w:rsid w:val="267967A9"/>
    <w:rsid w:val="2694261F"/>
    <w:rsid w:val="2696ECEB"/>
    <w:rsid w:val="269FE1C7"/>
    <w:rsid w:val="26B9A902"/>
    <w:rsid w:val="26C75B55"/>
    <w:rsid w:val="26F5DB57"/>
    <w:rsid w:val="27008A3E"/>
    <w:rsid w:val="271534CF"/>
    <w:rsid w:val="2719B98D"/>
    <w:rsid w:val="2728683D"/>
    <w:rsid w:val="27366EC0"/>
    <w:rsid w:val="274C2F04"/>
    <w:rsid w:val="277A15DB"/>
    <w:rsid w:val="27A48BEF"/>
    <w:rsid w:val="27C1E515"/>
    <w:rsid w:val="27D282BD"/>
    <w:rsid w:val="27F2BDA3"/>
    <w:rsid w:val="28176D9E"/>
    <w:rsid w:val="2841FE5E"/>
    <w:rsid w:val="284DF8C4"/>
    <w:rsid w:val="285814CB"/>
    <w:rsid w:val="28798B5B"/>
    <w:rsid w:val="287C96B9"/>
    <w:rsid w:val="28B643F8"/>
    <w:rsid w:val="28B654B1"/>
    <w:rsid w:val="28CE0E13"/>
    <w:rsid w:val="28D8D864"/>
    <w:rsid w:val="28DEA97B"/>
    <w:rsid w:val="28FD3D94"/>
    <w:rsid w:val="28FE072A"/>
    <w:rsid w:val="2908E81B"/>
    <w:rsid w:val="29575C13"/>
    <w:rsid w:val="295C5D76"/>
    <w:rsid w:val="2983B240"/>
    <w:rsid w:val="29898209"/>
    <w:rsid w:val="29B1086B"/>
    <w:rsid w:val="29B6D4D6"/>
    <w:rsid w:val="29D220CF"/>
    <w:rsid w:val="29D9BB45"/>
    <w:rsid w:val="29FEF485"/>
    <w:rsid w:val="2A1CCE3A"/>
    <w:rsid w:val="2A39B475"/>
    <w:rsid w:val="2A3C72CE"/>
    <w:rsid w:val="2A3F2989"/>
    <w:rsid w:val="2A639354"/>
    <w:rsid w:val="2A69DE74"/>
    <w:rsid w:val="2A6BD7BB"/>
    <w:rsid w:val="2A84A702"/>
    <w:rsid w:val="2A9930E4"/>
    <w:rsid w:val="2AC26C92"/>
    <w:rsid w:val="2AE5CDA3"/>
    <w:rsid w:val="2AED2130"/>
    <w:rsid w:val="2AED6788"/>
    <w:rsid w:val="2B0B317C"/>
    <w:rsid w:val="2B154ACD"/>
    <w:rsid w:val="2B207472"/>
    <w:rsid w:val="2B39C756"/>
    <w:rsid w:val="2B4E4DA5"/>
    <w:rsid w:val="2B6C3445"/>
    <w:rsid w:val="2B767629"/>
    <w:rsid w:val="2B784086"/>
    <w:rsid w:val="2BA59D5C"/>
    <w:rsid w:val="2BB17237"/>
    <w:rsid w:val="2BB4377B"/>
    <w:rsid w:val="2BBE3876"/>
    <w:rsid w:val="2BC446FA"/>
    <w:rsid w:val="2BDFC367"/>
    <w:rsid w:val="2BFA9CDE"/>
    <w:rsid w:val="2C0F11E9"/>
    <w:rsid w:val="2C10D026"/>
    <w:rsid w:val="2C275ADC"/>
    <w:rsid w:val="2CA905C8"/>
    <w:rsid w:val="2CC3F1E9"/>
    <w:rsid w:val="2CC9574B"/>
    <w:rsid w:val="2CEFEA12"/>
    <w:rsid w:val="2D217DDA"/>
    <w:rsid w:val="2D25B256"/>
    <w:rsid w:val="2D3E4B66"/>
    <w:rsid w:val="2D58A640"/>
    <w:rsid w:val="2D617677"/>
    <w:rsid w:val="2D63D27F"/>
    <w:rsid w:val="2D7BEA8F"/>
    <w:rsid w:val="2D8AED8F"/>
    <w:rsid w:val="2DA03D18"/>
    <w:rsid w:val="2DB646EB"/>
    <w:rsid w:val="2DB7F46C"/>
    <w:rsid w:val="2DBF9BFE"/>
    <w:rsid w:val="2DEBF136"/>
    <w:rsid w:val="2DF1F46C"/>
    <w:rsid w:val="2DF9E0F7"/>
    <w:rsid w:val="2E00E697"/>
    <w:rsid w:val="2E10FED6"/>
    <w:rsid w:val="2E6EC806"/>
    <w:rsid w:val="2E6ED7F0"/>
    <w:rsid w:val="2E719BDF"/>
    <w:rsid w:val="2E81DE48"/>
    <w:rsid w:val="2E868916"/>
    <w:rsid w:val="2E9AA7A7"/>
    <w:rsid w:val="2EBD5134"/>
    <w:rsid w:val="2EC54EF2"/>
    <w:rsid w:val="2ECFC1AA"/>
    <w:rsid w:val="2EDF6F02"/>
    <w:rsid w:val="2EF63457"/>
    <w:rsid w:val="2F2266A0"/>
    <w:rsid w:val="2F267CB4"/>
    <w:rsid w:val="2F6453E1"/>
    <w:rsid w:val="2F77A0BB"/>
    <w:rsid w:val="2F80EF73"/>
    <w:rsid w:val="2F862272"/>
    <w:rsid w:val="2F9E8FDD"/>
    <w:rsid w:val="2FBF57A8"/>
    <w:rsid w:val="2FD33112"/>
    <w:rsid w:val="2FD68BC7"/>
    <w:rsid w:val="2FE6F163"/>
    <w:rsid w:val="3003ADA7"/>
    <w:rsid w:val="301D23BA"/>
    <w:rsid w:val="30663CFD"/>
    <w:rsid w:val="308C2765"/>
    <w:rsid w:val="309CE69B"/>
    <w:rsid w:val="30CE0E01"/>
    <w:rsid w:val="30D03C64"/>
    <w:rsid w:val="30E40F14"/>
    <w:rsid w:val="3112771A"/>
    <w:rsid w:val="3119E9B8"/>
    <w:rsid w:val="312EA574"/>
    <w:rsid w:val="319BCEB6"/>
    <w:rsid w:val="31A5315B"/>
    <w:rsid w:val="31B1475E"/>
    <w:rsid w:val="31E7B4DB"/>
    <w:rsid w:val="31EDB964"/>
    <w:rsid w:val="31F2C5EE"/>
    <w:rsid w:val="3217EDC0"/>
    <w:rsid w:val="322C405E"/>
    <w:rsid w:val="3238B6FC"/>
    <w:rsid w:val="323F3128"/>
    <w:rsid w:val="32553D28"/>
    <w:rsid w:val="326C0CC5"/>
    <w:rsid w:val="327B3997"/>
    <w:rsid w:val="327C7EFB"/>
    <w:rsid w:val="32B5BA19"/>
    <w:rsid w:val="32C75250"/>
    <w:rsid w:val="32CA3666"/>
    <w:rsid w:val="32CD521A"/>
    <w:rsid w:val="32D97EB2"/>
    <w:rsid w:val="32F33AB3"/>
    <w:rsid w:val="3315DB2C"/>
    <w:rsid w:val="331DD88D"/>
    <w:rsid w:val="33379F17"/>
    <w:rsid w:val="33463944"/>
    <w:rsid w:val="335B02B8"/>
    <w:rsid w:val="3383853C"/>
    <w:rsid w:val="339D52EF"/>
    <w:rsid w:val="33BD45A5"/>
    <w:rsid w:val="33D31403"/>
    <w:rsid w:val="33DA7B67"/>
    <w:rsid w:val="33F48181"/>
    <w:rsid w:val="343AB1C3"/>
    <w:rsid w:val="3454AA61"/>
    <w:rsid w:val="345D9A0E"/>
    <w:rsid w:val="3469227B"/>
    <w:rsid w:val="34732095"/>
    <w:rsid w:val="3484C807"/>
    <w:rsid w:val="34958925"/>
    <w:rsid w:val="34A5D2B7"/>
    <w:rsid w:val="34E4A776"/>
    <w:rsid w:val="34F2277B"/>
    <w:rsid w:val="35000D4F"/>
    <w:rsid w:val="355D38D6"/>
    <w:rsid w:val="35746DBC"/>
    <w:rsid w:val="359B0EF9"/>
    <w:rsid w:val="35A9EC12"/>
    <w:rsid w:val="35AE75C4"/>
    <w:rsid w:val="35B36104"/>
    <w:rsid w:val="35B4647D"/>
    <w:rsid w:val="35EF6447"/>
    <w:rsid w:val="36537481"/>
    <w:rsid w:val="365431EB"/>
    <w:rsid w:val="3655E5A6"/>
    <w:rsid w:val="36644A42"/>
    <w:rsid w:val="3677B398"/>
    <w:rsid w:val="367C3554"/>
    <w:rsid w:val="36827A24"/>
    <w:rsid w:val="369E9374"/>
    <w:rsid w:val="36ADEEE7"/>
    <w:rsid w:val="36AFA9AA"/>
    <w:rsid w:val="36B6B7D5"/>
    <w:rsid w:val="36BBCD70"/>
    <w:rsid w:val="36CAAC65"/>
    <w:rsid w:val="36F19815"/>
    <w:rsid w:val="36F4E667"/>
    <w:rsid w:val="37042D94"/>
    <w:rsid w:val="3707CDE4"/>
    <w:rsid w:val="370C281F"/>
    <w:rsid w:val="372D7885"/>
    <w:rsid w:val="378D91FA"/>
    <w:rsid w:val="37B2DBE1"/>
    <w:rsid w:val="37BCB482"/>
    <w:rsid w:val="37CBA438"/>
    <w:rsid w:val="37D4237D"/>
    <w:rsid w:val="381E2DC3"/>
    <w:rsid w:val="381F0779"/>
    <w:rsid w:val="384319C7"/>
    <w:rsid w:val="3858E825"/>
    <w:rsid w:val="386AF807"/>
    <w:rsid w:val="386C1F8E"/>
    <w:rsid w:val="3872E6C8"/>
    <w:rsid w:val="3882946D"/>
    <w:rsid w:val="3883E83B"/>
    <w:rsid w:val="38A8DF34"/>
    <w:rsid w:val="38C5726F"/>
    <w:rsid w:val="38E6147C"/>
    <w:rsid w:val="3938445A"/>
    <w:rsid w:val="394637C3"/>
    <w:rsid w:val="3956801A"/>
    <w:rsid w:val="39A631A3"/>
    <w:rsid w:val="39B99146"/>
    <w:rsid w:val="39C34A59"/>
    <w:rsid w:val="39C45EBA"/>
    <w:rsid w:val="39F11250"/>
    <w:rsid w:val="3A2784BF"/>
    <w:rsid w:val="3A32B458"/>
    <w:rsid w:val="3A3B2095"/>
    <w:rsid w:val="3A43C8E1"/>
    <w:rsid w:val="3A481A73"/>
    <w:rsid w:val="3AA03103"/>
    <w:rsid w:val="3AC7E133"/>
    <w:rsid w:val="3B0D341D"/>
    <w:rsid w:val="3B1F2ED2"/>
    <w:rsid w:val="3B2956C9"/>
    <w:rsid w:val="3B41ACDF"/>
    <w:rsid w:val="3B45B34D"/>
    <w:rsid w:val="3B4FA3FB"/>
    <w:rsid w:val="3B53786B"/>
    <w:rsid w:val="3B55CE85"/>
    <w:rsid w:val="3B705783"/>
    <w:rsid w:val="3B8FD6CA"/>
    <w:rsid w:val="3BCD3CC0"/>
    <w:rsid w:val="3BE81199"/>
    <w:rsid w:val="3BFD5D2B"/>
    <w:rsid w:val="3BFF9366"/>
    <w:rsid w:val="3C049C70"/>
    <w:rsid w:val="3C097723"/>
    <w:rsid w:val="3C106BDE"/>
    <w:rsid w:val="3C189184"/>
    <w:rsid w:val="3C1EF1D6"/>
    <w:rsid w:val="3C320845"/>
    <w:rsid w:val="3C38BF26"/>
    <w:rsid w:val="3C5AC710"/>
    <w:rsid w:val="3C6AFA97"/>
    <w:rsid w:val="3CBAFF33"/>
    <w:rsid w:val="3CDDF73E"/>
    <w:rsid w:val="3CFC324D"/>
    <w:rsid w:val="3D10D594"/>
    <w:rsid w:val="3D461F23"/>
    <w:rsid w:val="3D4894D1"/>
    <w:rsid w:val="3D79F649"/>
    <w:rsid w:val="3DD0407F"/>
    <w:rsid w:val="3DF1F233"/>
    <w:rsid w:val="3DF69771"/>
    <w:rsid w:val="3E1670B6"/>
    <w:rsid w:val="3E197A61"/>
    <w:rsid w:val="3E3CD57E"/>
    <w:rsid w:val="3E3CDB3D"/>
    <w:rsid w:val="3E461B73"/>
    <w:rsid w:val="3E709205"/>
    <w:rsid w:val="3ECAF958"/>
    <w:rsid w:val="3EEDD986"/>
    <w:rsid w:val="3F15C6AA"/>
    <w:rsid w:val="3F1B8B96"/>
    <w:rsid w:val="3F1DB430"/>
    <w:rsid w:val="3F5D8ACE"/>
    <w:rsid w:val="3F64DC10"/>
    <w:rsid w:val="3F68FBC0"/>
    <w:rsid w:val="3F71280B"/>
    <w:rsid w:val="3F83B693"/>
    <w:rsid w:val="3FB09A78"/>
    <w:rsid w:val="3FD97798"/>
    <w:rsid w:val="40044E37"/>
    <w:rsid w:val="40270075"/>
    <w:rsid w:val="4071D5F6"/>
    <w:rsid w:val="408A2485"/>
    <w:rsid w:val="409FA925"/>
    <w:rsid w:val="40A837D6"/>
    <w:rsid w:val="40D8653A"/>
    <w:rsid w:val="40F942F4"/>
    <w:rsid w:val="410B8CBC"/>
    <w:rsid w:val="410F95B5"/>
    <w:rsid w:val="4111084F"/>
    <w:rsid w:val="412683B8"/>
    <w:rsid w:val="41547CD3"/>
    <w:rsid w:val="41818EB5"/>
    <w:rsid w:val="41886BD3"/>
    <w:rsid w:val="41A330DE"/>
    <w:rsid w:val="41BB7343"/>
    <w:rsid w:val="41CF709F"/>
    <w:rsid w:val="41F17CD3"/>
    <w:rsid w:val="4203E522"/>
    <w:rsid w:val="422A97C3"/>
    <w:rsid w:val="422C18D1"/>
    <w:rsid w:val="4249EC83"/>
    <w:rsid w:val="424C46F3"/>
    <w:rsid w:val="4262E663"/>
    <w:rsid w:val="42AB42E8"/>
    <w:rsid w:val="42ACE3BE"/>
    <w:rsid w:val="42B3BD33"/>
    <w:rsid w:val="42D99F04"/>
    <w:rsid w:val="42DDBF00"/>
    <w:rsid w:val="43062B18"/>
    <w:rsid w:val="435CD3A4"/>
    <w:rsid w:val="4370802B"/>
    <w:rsid w:val="43B78D1E"/>
    <w:rsid w:val="43D45675"/>
    <w:rsid w:val="43EADCB0"/>
    <w:rsid w:val="43F12553"/>
    <w:rsid w:val="4406D910"/>
    <w:rsid w:val="44101ABD"/>
    <w:rsid w:val="4410DB5E"/>
    <w:rsid w:val="448B904B"/>
    <w:rsid w:val="44A60370"/>
    <w:rsid w:val="44AE7D5A"/>
    <w:rsid w:val="44C0ACE9"/>
    <w:rsid w:val="44E46224"/>
    <w:rsid w:val="451D0F6B"/>
    <w:rsid w:val="45474052"/>
    <w:rsid w:val="457AD6A2"/>
    <w:rsid w:val="4583E7B5"/>
    <w:rsid w:val="45C3CD84"/>
    <w:rsid w:val="4622AD12"/>
    <w:rsid w:val="462A48F1"/>
    <w:rsid w:val="4630BDF0"/>
    <w:rsid w:val="46381013"/>
    <w:rsid w:val="46503F41"/>
    <w:rsid w:val="4673898D"/>
    <w:rsid w:val="46BA1331"/>
    <w:rsid w:val="4702DCEF"/>
    <w:rsid w:val="471CDCC9"/>
    <w:rsid w:val="4788AF18"/>
    <w:rsid w:val="47EC0FA2"/>
    <w:rsid w:val="48070BCA"/>
    <w:rsid w:val="481ADE6F"/>
    <w:rsid w:val="483A9EF9"/>
    <w:rsid w:val="484153E2"/>
    <w:rsid w:val="485F3A84"/>
    <w:rsid w:val="486D4DF0"/>
    <w:rsid w:val="4884CE55"/>
    <w:rsid w:val="4891819D"/>
    <w:rsid w:val="48AB6E19"/>
    <w:rsid w:val="48CBE6F9"/>
    <w:rsid w:val="48D953B7"/>
    <w:rsid w:val="48E44C81"/>
    <w:rsid w:val="48F43980"/>
    <w:rsid w:val="48FC2995"/>
    <w:rsid w:val="493155C0"/>
    <w:rsid w:val="494808ED"/>
    <w:rsid w:val="496285FC"/>
    <w:rsid w:val="49749D0E"/>
    <w:rsid w:val="49D4F03D"/>
    <w:rsid w:val="49DB4F42"/>
    <w:rsid w:val="49ED71FE"/>
    <w:rsid w:val="4A091E51"/>
    <w:rsid w:val="4A13A1AC"/>
    <w:rsid w:val="4A19715C"/>
    <w:rsid w:val="4A24D9B8"/>
    <w:rsid w:val="4A331985"/>
    <w:rsid w:val="4A3FB319"/>
    <w:rsid w:val="4A4B7850"/>
    <w:rsid w:val="4A9AB936"/>
    <w:rsid w:val="4A9DC5C7"/>
    <w:rsid w:val="4AA4DE7E"/>
    <w:rsid w:val="4AAA1E2F"/>
    <w:rsid w:val="4ABE4253"/>
    <w:rsid w:val="4AC9760C"/>
    <w:rsid w:val="4B1CFA4D"/>
    <w:rsid w:val="4B1E8B8C"/>
    <w:rsid w:val="4B249E7B"/>
    <w:rsid w:val="4B2A931D"/>
    <w:rsid w:val="4B7E2BA6"/>
    <w:rsid w:val="4B89DEC0"/>
    <w:rsid w:val="4B8A3573"/>
    <w:rsid w:val="4BA21C23"/>
    <w:rsid w:val="4BAB931A"/>
    <w:rsid w:val="4BABC7D3"/>
    <w:rsid w:val="4BE25304"/>
    <w:rsid w:val="4BF6F5A4"/>
    <w:rsid w:val="4BF8205E"/>
    <w:rsid w:val="4BFC3738"/>
    <w:rsid w:val="4C130C37"/>
    <w:rsid w:val="4C2637AE"/>
    <w:rsid w:val="4C264A8B"/>
    <w:rsid w:val="4C47669B"/>
    <w:rsid w:val="4C5A12B4"/>
    <w:rsid w:val="4C7A0DF5"/>
    <w:rsid w:val="4CB69F08"/>
    <w:rsid w:val="4CC06EDC"/>
    <w:rsid w:val="4D0B9B9E"/>
    <w:rsid w:val="4D273CAD"/>
    <w:rsid w:val="4D3B9A8F"/>
    <w:rsid w:val="4D43055D"/>
    <w:rsid w:val="4D58028A"/>
    <w:rsid w:val="4D8B4810"/>
    <w:rsid w:val="4D8B77BE"/>
    <w:rsid w:val="4D927271"/>
    <w:rsid w:val="4D9DCC85"/>
    <w:rsid w:val="4DC3EED4"/>
    <w:rsid w:val="4DE27A08"/>
    <w:rsid w:val="4E00E3F8"/>
    <w:rsid w:val="4E49F43D"/>
    <w:rsid w:val="4E53E4D9"/>
    <w:rsid w:val="4E61705C"/>
    <w:rsid w:val="4E82597B"/>
    <w:rsid w:val="4E89A1F2"/>
    <w:rsid w:val="4E98630E"/>
    <w:rsid w:val="4E9F7DCC"/>
    <w:rsid w:val="4EA6AE2E"/>
    <w:rsid w:val="4ED57C9A"/>
    <w:rsid w:val="4EE0783F"/>
    <w:rsid w:val="4EF14F76"/>
    <w:rsid w:val="4F31D96E"/>
    <w:rsid w:val="4F478DF4"/>
    <w:rsid w:val="4F48A1BF"/>
    <w:rsid w:val="4F628AE5"/>
    <w:rsid w:val="4F6779B1"/>
    <w:rsid w:val="4F733860"/>
    <w:rsid w:val="4F88D00C"/>
    <w:rsid w:val="4F9E79CD"/>
    <w:rsid w:val="4FAB24E2"/>
    <w:rsid w:val="4FC9A6EB"/>
    <w:rsid w:val="4FDDBB97"/>
    <w:rsid w:val="502D22F1"/>
    <w:rsid w:val="504A14E5"/>
    <w:rsid w:val="505A6767"/>
    <w:rsid w:val="50785FD5"/>
    <w:rsid w:val="5098DBC3"/>
    <w:rsid w:val="50A8E9B9"/>
    <w:rsid w:val="50CFA85B"/>
    <w:rsid w:val="50D66D40"/>
    <w:rsid w:val="50DB8AA7"/>
    <w:rsid w:val="50ED34EB"/>
    <w:rsid w:val="50FE6333"/>
    <w:rsid w:val="51014FEC"/>
    <w:rsid w:val="5143BD17"/>
    <w:rsid w:val="51CE8000"/>
    <w:rsid w:val="51E2D9E2"/>
    <w:rsid w:val="51F324A6"/>
    <w:rsid w:val="51FB07D9"/>
    <w:rsid w:val="5207A385"/>
    <w:rsid w:val="524F5FDF"/>
    <w:rsid w:val="526E40C9"/>
    <w:rsid w:val="5282EC4A"/>
    <w:rsid w:val="52845AC1"/>
    <w:rsid w:val="52897EE6"/>
    <w:rsid w:val="52933732"/>
    <w:rsid w:val="529DAC18"/>
    <w:rsid w:val="52AB7CA2"/>
    <w:rsid w:val="52D52EBD"/>
    <w:rsid w:val="530364B9"/>
    <w:rsid w:val="532CEAF5"/>
    <w:rsid w:val="53309EC4"/>
    <w:rsid w:val="5334FB19"/>
    <w:rsid w:val="53400EEB"/>
    <w:rsid w:val="536955F1"/>
    <w:rsid w:val="536A5A22"/>
    <w:rsid w:val="5378D2FF"/>
    <w:rsid w:val="537EF1BA"/>
    <w:rsid w:val="53895C8C"/>
    <w:rsid w:val="538AAE2C"/>
    <w:rsid w:val="53A373E6"/>
    <w:rsid w:val="53D38CB9"/>
    <w:rsid w:val="5405F09B"/>
    <w:rsid w:val="541958BF"/>
    <w:rsid w:val="541D151E"/>
    <w:rsid w:val="5447FA97"/>
    <w:rsid w:val="544F155D"/>
    <w:rsid w:val="54575DF2"/>
    <w:rsid w:val="5471EAF0"/>
    <w:rsid w:val="5475C3D5"/>
    <w:rsid w:val="5483EA45"/>
    <w:rsid w:val="54D70F4C"/>
    <w:rsid w:val="54DB6987"/>
    <w:rsid w:val="55045F9B"/>
    <w:rsid w:val="5522A640"/>
    <w:rsid w:val="55247FA6"/>
    <w:rsid w:val="55640F0C"/>
    <w:rsid w:val="556DA0B5"/>
    <w:rsid w:val="557DE260"/>
    <w:rsid w:val="558B647B"/>
    <w:rsid w:val="55A14AC3"/>
    <w:rsid w:val="55A61B57"/>
    <w:rsid w:val="55E3E089"/>
    <w:rsid w:val="561CDDC3"/>
    <w:rsid w:val="562767ED"/>
    <w:rsid w:val="562CBCFB"/>
    <w:rsid w:val="56397B82"/>
    <w:rsid w:val="563B3C59"/>
    <w:rsid w:val="5640E3C9"/>
    <w:rsid w:val="56685633"/>
    <w:rsid w:val="56734F71"/>
    <w:rsid w:val="568A4C96"/>
    <w:rsid w:val="568BE889"/>
    <w:rsid w:val="568C56E2"/>
    <w:rsid w:val="56955005"/>
    <w:rsid w:val="56C4B51E"/>
    <w:rsid w:val="56F41050"/>
    <w:rsid w:val="5718CE90"/>
    <w:rsid w:val="572933C6"/>
    <w:rsid w:val="573EE9DF"/>
    <w:rsid w:val="574C9B56"/>
    <w:rsid w:val="5751DB96"/>
    <w:rsid w:val="575A5051"/>
    <w:rsid w:val="57908E09"/>
    <w:rsid w:val="579D7B4E"/>
    <w:rsid w:val="57B1F91A"/>
    <w:rsid w:val="57B3206A"/>
    <w:rsid w:val="57FA1A75"/>
    <w:rsid w:val="57FE263A"/>
    <w:rsid w:val="58005C18"/>
    <w:rsid w:val="580337EF"/>
    <w:rsid w:val="5805B9D2"/>
    <w:rsid w:val="58146DCF"/>
    <w:rsid w:val="581CA4E0"/>
    <w:rsid w:val="5821832C"/>
    <w:rsid w:val="5836ED30"/>
    <w:rsid w:val="5843CDE7"/>
    <w:rsid w:val="587548A0"/>
    <w:rsid w:val="58C97F69"/>
    <w:rsid w:val="58D0D9CC"/>
    <w:rsid w:val="58E455A3"/>
    <w:rsid w:val="58E53E39"/>
    <w:rsid w:val="593175A2"/>
    <w:rsid w:val="593895BC"/>
    <w:rsid w:val="5946D5E8"/>
    <w:rsid w:val="594DC97B"/>
    <w:rsid w:val="59589663"/>
    <w:rsid w:val="5975A418"/>
    <w:rsid w:val="59CB0893"/>
    <w:rsid w:val="59D0F712"/>
    <w:rsid w:val="59D50AE1"/>
    <w:rsid w:val="59DFAD46"/>
    <w:rsid w:val="59E864E3"/>
    <w:rsid w:val="59FA9D41"/>
    <w:rsid w:val="5A090613"/>
    <w:rsid w:val="5A1073EC"/>
    <w:rsid w:val="5A1D8694"/>
    <w:rsid w:val="5A26C672"/>
    <w:rsid w:val="5A2BA9E7"/>
    <w:rsid w:val="5A5D6244"/>
    <w:rsid w:val="5A7016F0"/>
    <w:rsid w:val="5A7B5F17"/>
    <w:rsid w:val="5AA11056"/>
    <w:rsid w:val="5AD35E7F"/>
    <w:rsid w:val="5AE1FB05"/>
    <w:rsid w:val="5AFEE00E"/>
    <w:rsid w:val="5B02A66A"/>
    <w:rsid w:val="5B081BA4"/>
    <w:rsid w:val="5B0DD784"/>
    <w:rsid w:val="5B22D016"/>
    <w:rsid w:val="5B4264CA"/>
    <w:rsid w:val="5B49BCDF"/>
    <w:rsid w:val="5B588C9B"/>
    <w:rsid w:val="5B80910E"/>
    <w:rsid w:val="5B8B0CCA"/>
    <w:rsid w:val="5BB12D74"/>
    <w:rsid w:val="5BC29D25"/>
    <w:rsid w:val="5BCA1DBE"/>
    <w:rsid w:val="5BD8A9D7"/>
    <w:rsid w:val="5C173690"/>
    <w:rsid w:val="5C24FFE4"/>
    <w:rsid w:val="5C42F1E4"/>
    <w:rsid w:val="5C539D51"/>
    <w:rsid w:val="5C566D07"/>
    <w:rsid w:val="5C5B4970"/>
    <w:rsid w:val="5C5B8AD5"/>
    <w:rsid w:val="5C90DD01"/>
    <w:rsid w:val="5CA3EC05"/>
    <w:rsid w:val="5CB7D708"/>
    <w:rsid w:val="5CBE6F5A"/>
    <w:rsid w:val="5CE1539A"/>
    <w:rsid w:val="5CF48CB8"/>
    <w:rsid w:val="5CFDEA17"/>
    <w:rsid w:val="5D0AA067"/>
    <w:rsid w:val="5D0E58AE"/>
    <w:rsid w:val="5D16A792"/>
    <w:rsid w:val="5D3230F1"/>
    <w:rsid w:val="5D4EBCEA"/>
    <w:rsid w:val="5D8FC172"/>
    <w:rsid w:val="5D921513"/>
    <w:rsid w:val="5DAD1F73"/>
    <w:rsid w:val="5DB056CC"/>
    <w:rsid w:val="5DC0D4EC"/>
    <w:rsid w:val="5DFD5CFB"/>
    <w:rsid w:val="5E23547E"/>
    <w:rsid w:val="5E51D249"/>
    <w:rsid w:val="5E65797F"/>
    <w:rsid w:val="5E85D579"/>
    <w:rsid w:val="5E9C592E"/>
    <w:rsid w:val="5ED96A5E"/>
    <w:rsid w:val="5EE0D3F9"/>
    <w:rsid w:val="5EF16281"/>
    <w:rsid w:val="5F18A699"/>
    <w:rsid w:val="5F5DA995"/>
    <w:rsid w:val="5FB3F887"/>
    <w:rsid w:val="5FB6145B"/>
    <w:rsid w:val="5FE2157B"/>
    <w:rsid w:val="5FF17CD0"/>
    <w:rsid w:val="602BFDBE"/>
    <w:rsid w:val="6030B69F"/>
    <w:rsid w:val="6036D2E9"/>
    <w:rsid w:val="60550192"/>
    <w:rsid w:val="6057CAC1"/>
    <w:rsid w:val="60896828"/>
    <w:rsid w:val="6089BFB5"/>
    <w:rsid w:val="60B45065"/>
    <w:rsid w:val="60C0D39E"/>
    <w:rsid w:val="60D1A41A"/>
    <w:rsid w:val="60DBF8B2"/>
    <w:rsid w:val="60E585CD"/>
    <w:rsid w:val="612892F9"/>
    <w:rsid w:val="613B4F26"/>
    <w:rsid w:val="616970E1"/>
    <w:rsid w:val="61A6BB98"/>
    <w:rsid w:val="61AB82E7"/>
    <w:rsid w:val="61B76CA0"/>
    <w:rsid w:val="61D1224A"/>
    <w:rsid w:val="620C8BC2"/>
    <w:rsid w:val="622BF53F"/>
    <w:rsid w:val="623A76E9"/>
    <w:rsid w:val="626DF815"/>
    <w:rsid w:val="626F9281"/>
    <w:rsid w:val="62DC5DAA"/>
    <w:rsid w:val="62FD4892"/>
    <w:rsid w:val="63086921"/>
    <w:rsid w:val="631BF0A3"/>
    <w:rsid w:val="63391211"/>
    <w:rsid w:val="634252ED"/>
    <w:rsid w:val="634668BE"/>
    <w:rsid w:val="634D0CF3"/>
    <w:rsid w:val="635C348F"/>
    <w:rsid w:val="637BED27"/>
    <w:rsid w:val="637D9A59"/>
    <w:rsid w:val="63A94C38"/>
    <w:rsid w:val="63CA15BC"/>
    <w:rsid w:val="63E86EB4"/>
    <w:rsid w:val="641D9BE8"/>
    <w:rsid w:val="6435295B"/>
    <w:rsid w:val="64428687"/>
    <w:rsid w:val="644B59EB"/>
    <w:rsid w:val="6454D1A8"/>
    <w:rsid w:val="6458E02A"/>
    <w:rsid w:val="6492F8F1"/>
    <w:rsid w:val="64A0BEF7"/>
    <w:rsid w:val="64A86F54"/>
    <w:rsid w:val="64CC0FE3"/>
    <w:rsid w:val="64F08B16"/>
    <w:rsid w:val="651489D7"/>
    <w:rsid w:val="65C2E613"/>
    <w:rsid w:val="65D12C76"/>
    <w:rsid w:val="65DF08BF"/>
    <w:rsid w:val="65F6DF22"/>
    <w:rsid w:val="6628087F"/>
    <w:rsid w:val="662AEDE9"/>
    <w:rsid w:val="663019D5"/>
    <w:rsid w:val="6636F119"/>
    <w:rsid w:val="666A672A"/>
    <w:rsid w:val="66B38DE9"/>
    <w:rsid w:val="66D279E0"/>
    <w:rsid w:val="66F1B35A"/>
    <w:rsid w:val="67778890"/>
    <w:rsid w:val="6787F26C"/>
    <w:rsid w:val="67A3090F"/>
    <w:rsid w:val="67B848D3"/>
    <w:rsid w:val="67C9CAD4"/>
    <w:rsid w:val="67D9EBE2"/>
    <w:rsid w:val="6836752F"/>
    <w:rsid w:val="6852D48D"/>
    <w:rsid w:val="687A6075"/>
    <w:rsid w:val="687F2E79"/>
    <w:rsid w:val="688C2B9F"/>
    <w:rsid w:val="6895D42D"/>
    <w:rsid w:val="68C27961"/>
    <w:rsid w:val="691670B8"/>
    <w:rsid w:val="6918E3CD"/>
    <w:rsid w:val="6928608E"/>
    <w:rsid w:val="694981FA"/>
    <w:rsid w:val="696B91B7"/>
    <w:rsid w:val="6975BC43"/>
    <w:rsid w:val="69998ABE"/>
    <w:rsid w:val="699DDD3E"/>
    <w:rsid w:val="699F280C"/>
    <w:rsid w:val="69A9FA9D"/>
    <w:rsid w:val="69CE0627"/>
    <w:rsid w:val="69E6CC66"/>
    <w:rsid w:val="69E7FA85"/>
    <w:rsid w:val="6A1A3559"/>
    <w:rsid w:val="6A1EC396"/>
    <w:rsid w:val="6A34FA64"/>
    <w:rsid w:val="6A3E81A0"/>
    <w:rsid w:val="6A494F5D"/>
    <w:rsid w:val="6A59CA18"/>
    <w:rsid w:val="6A616D6E"/>
    <w:rsid w:val="6A775717"/>
    <w:rsid w:val="6A8A1039"/>
    <w:rsid w:val="6A91130B"/>
    <w:rsid w:val="6AAC9F2E"/>
    <w:rsid w:val="6AB62B05"/>
    <w:rsid w:val="6ABF92B0"/>
    <w:rsid w:val="6ABF932E"/>
    <w:rsid w:val="6ADCF284"/>
    <w:rsid w:val="6AE4C1E0"/>
    <w:rsid w:val="6AFFFE20"/>
    <w:rsid w:val="6B10007B"/>
    <w:rsid w:val="6B14F3AA"/>
    <w:rsid w:val="6B1D2597"/>
    <w:rsid w:val="6B5D1706"/>
    <w:rsid w:val="6B6645D4"/>
    <w:rsid w:val="6B683150"/>
    <w:rsid w:val="6B7958A3"/>
    <w:rsid w:val="6BEDD341"/>
    <w:rsid w:val="6BF6E5F5"/>
    <w:rsid w:val="6C1AE423"/>
    <w:rsid w:val="6C232641"/>
    <w:rsid w:val="6C39070A"/>
    <w:rsid w:val="6C45CCE0"/>
    <w:rsid w:val="6C46287A"/>
    <w:rsid w:val="6C4E4A43"/>
    <w:rsid w:val="6C57DEBE"/>
    <w:rsid w:val="6C6081E8"/>
    <w:rsid w:val="6C7F904E"/>
    <w:rsid w:val="6CB88253"/>
    <w:rsid w:val="6CD82DE0"/>
    <w:rsid w:val="6CD98AA5"/>
    <w:rsid w:val="6CDEDCA9"/>
    <w:rsid w:val="6CEDF381"/>
    <w:rsid w:val="6CF12B7C"/>
    <w:rsid w:val="6D3D8468"/>
    <w:rsid w:val="6D3DD362"/>
    <w:rsid w:val="6D60F4DE"/>
    <w:rsid w:val="6D8EE23B"/>
    <w:rsid w:val="6D99DB1B"/>
    <w:rsid w:val="6DC6E492"/>
    <w:rsid w:val="6DC8888F"/>
    <w:rsid w:val="6DD1A52F"/>
    <w:rsid w:val="6DD3CE5B"/>
    <w:rsid w:val="6DD50BD8"/>
    <w:rsid w:val="6E0224F3"/>
    <w:rsid w:val="6E099F73"/>
    <w:rsid w:val="6E14A8E5"/>
    <w:rsid w:val="6E2B2F20"/>
    <w:rsid w:val="6E65B9B1"/>
    <w:rsid w:val="6E6A7862"/>
    <w:rsid w:val="6E7B66E1"/>
    <w:rsid w:val="6E81AA8C"/>
    <w:rsid w:val="6E92425D"/>
    <w:rsid w:val="6E95FD7A"/>
    <w:rsid w:val="6EAC9B3A"/>
    <w:rsid w:val="6ED041AD"/>
    <w:rsid w:val="6ED129C6"/>
    <w:rsid w:val="6F15389C"/>
    <w:rsid w:val="6F3FE26A"/>
    <w:rsid w:val="6F494F8F"/>
    <w:rsid w:val="6F58D4FD"/>
    <w:rsid w:val="6F6A387D"/>
    <w:rsid w:val="6F72E8BE"/>
    <w:rsid w:val="6F8762D7"/>
    <w:rsid w:val="6F9A74E7"/>
    <w:rsid w:val="6F9DDD9B"/>
    <w:rsid w:val="6FC54994"/>
    <w:rsid w:val="6FD19259"/>
    <w:rsid w:val="70052139"/>
    <w:rsid w:val="700FC493"/>
    <w:rsid w:val="70308829"/>
    <w:rsid w:val="7046D873"/>
    <w:rsid w:val="704E3B64"/>
    <w:rsid w:val="70836A37"/>
    <w:rsid w:val="708C7E76"/>
    <w:rsid w:val="70A72ECC"/>
    <w:rsid w:val="70AA1891"/>
    <w:rsid w:val="70C23708"/>
    <w:rsid w:val="70CEAB51"/>
    <w:rsid w:val="70F1A868"/>
    <w:rsid w:val="7102BE4C"/>
    <w:rsid w:val="712B1669"/>
    <w:rsid w:val="7146692A"/>
    <w:rsid w:val="7149884B"/>
    <w:rsid w:val="714A1DDD"/>
    <w:rsid w:val="7157E8B1"/>
    <w:rsid w:val="7167A5CB"/>
    <w:rsid w:val="71751DDF"/>
    <w:rsid w:val="71A5FAE0"/>
    <w:rsid w:val="71BA7B47"/>
    <w:rsid w:val="71E77F04"/>
    <w:rsid w:val="7204A2AA"/>
    <w:rsid w:val="7207EBA1"/>
    <w:rsid w:val="72176BA3"/>
    <w:rsid w:val="7244E8E3"/>
    <w:rsid w:val="725FC883"/>
    <w:rsid w:val="72781D70"/>
    <w:rsid w:val="7287D193"/>
    <w:rsid w:val="72A2AFAF"/>
    <w:rsid w:val="72A2B1B1"/>
    <w:rsid w:val="72A4636A"/>
    <w:rsid w:val="72DB6F97"/>
    <w:rsid w:val="72E5EE3E"/>
    <w:rsid w:val="72E6BD8B"/>
    <w:rsid w:val="72FDD096"/>
    <w:rsid w:val="73578009"/>
    <w:rsid w:val="7361200F"/>
    <w:rsid w:val="7391EC86"/>
    <w:rsid w:val="739C2AEC"/>
    <w:rsid w:val="73BC6852"/>
    <w:rsid w:val="73EE0B69"/>
    <w:rsid w:val="74091310"/>
    <w:rsid w:val="740AE351"/>
    <w:rsid w:val="743E2307"/>
    <w:rsid w:val="744206A6"/>
    <w:rsid w:val="747C4A02"/>
    <w:rsid w:val="74A3BFB3"/>
    <w:rsid w:val="74B09F13"/>
    <w:rsid w:val="74EE5DB5"/>
    <w:rsid w:val="74EFC156"/>
    <w:rsid w:val="74F44DF2"/>
    <w:rsid w:val="750A76CF"/>
    <w:rsid w:val="7511FCB1"/>
    <w:rsid w:val="7516466A"/>
    <w:rsid w:val="7526D45C"/>
    <w:rsid w:val="752BCC8A"/>
    <w:rsid w:val="752E2FEA"/>
    <w:rsid w:val="7537C02A"/>
    <w:rsid w:val="755D9FBC"/>
    <w:rsid w:val="757F287B"/>
    <w:rsid w:val="75827BD7"/>
    <w:rsid w:val="75AFAC5D"/>
    <w:rsid w:val="75B9E109"/>
    <w:rsid w:val="75BE263B"/>
    <w:rsid w:val="75DC042C"/>
    <w:rsid w:val="75E483D7"/>
    <w:rsid w:val="75FAEE05"/>
    <w:rsid w:val="75FB95CF"/>
    <w:rsid w:val="760D4A37"/>
    <w:rsid w:val="76304100"/>
    <w:rsid w:val="7640D3DD"/>
    <w:rsid w:val="765E6155"/>
    <w:rsid w:val="7694E4A1"/>
    <w:rsid w:val="76C79CEB"/>
    <w:rsid w:val="76F40914"/>
    <w:rsid w:val="7707D724"/>
    <w:rsid w:val="771D0AE3"/>
    <w:rsid w:val="77245078"/>
    <w:rsid w:val="7726EA10"/>
    <w:rsid w:val="773085E8"/>
    <w:rsid w:val="7731B929"/>
    <w:rsid w:val="776CFBE2"/>
    <w:rsid w:val="7775062C"/>
    <w:rsid w:val="779AC6B2"/>
    <w:rsid w:val="77AFB3F2"/>
    <w:rsid w:val="77B50176"/>
    <w:rsid w:val="77E9FDA6"/>
    <w:rsid w:val="78265D4C"/>
    <w:rsid w:val="7837613B"/>
    <w:rsid w:val="7838C1FB"/>
    <w:rsid w:val="78636D4C"/>
    <w:rsid w:val="7868142B"/>
    <w:rsid w:val="7875F8CF"/>
    <w:rsid w:val="7878CD66"/>
    <w:rsid w:val="789D89D9"/>
    <w:rsid w:val="78DDDCCA"/>
    <w:rsid w:val="7916F816"/>
    <w:rsid w:val="7927A116"/>
    <w:rsid w:val="79507FE9"/>
    <w:rsid w:val="796CFB1C"/>
    <w:rsid w:val="797ED255"/>
    <w:rsid w:val="79A5F611"/>
    <w:rsid w:val="79CBD6D0"/>
    <w:rsid w:val="79D81F6A"/>
    <w:rsid w:val="7A1E22D0"/>
    <w:rsid w:val="7A62A0A3"/>
    <w:rsid w:val="7A68E690"/>
    <w:rsid w:val="7A732D6D"/>
    <w:rsid w:val="7A975C4A"/>
    <w:rsid w:val="7AA0EB90"/>
    <w:rsid w:val="7AA30FE1"/>
    <w:rsid w:val="7AAD0CD7"/>
    <w:rsid w:val="7AB94680"/>
    <w:rsid w:val="7ABBF391"/>
    <w:rsid w:val="7B1B0E2A"/>
    <w:rsid w:val="7B1BBECD"/>
    <w:rsid w:val="7B1E0F70"/>
    <w:rsid w:val="7B3DBC37"/>
    <w:rsid w:val="7B4C3A62"/>
    <w:rsid w:val="7B9C9D2C"/>
    <w:rsid w:val="7BBD9E8A"/>
    <w:rsid w:val="7BCD3368"/>
    <w:rsid w:val="7C105F37"/>
    <w:rsid w:val="7C1899CA"/>
    <w:rsid w:val="7C19E738"/>
    <w:rsid w:val="7C1F1046"/>
    <w:rsid w:val="7CA7BC8F"/>
    <w:rsid w:val="7CAA0F8C"/>
    <w:rsid w:val="7CBDCD56"/>
    <w:rsid w:val="7CC55B7F"/>
    <w:rsid w:val="7CCF20C9"/>
    <w:rsid w:val="7CE3C13A"/>
    <w:rsid w:val="7CE7434C"/>
    <w:rsid w:val="7D168BB8"/>
    <w:rsid w:val="7D386D8D"/>
    <w:rsid w:val="7D5F8613"/>
    <w:rsid w:val="7DC0DB3B"/>
    <w:rsid w:val="7DF4ACBC"/>
    <w:rsid w:val="7E079035"/>
    <w:rsid w:val="7E2D7B16"/>
    <w:rsid w:val="7E3334E3"/>
    <w:rsid w:val="7E36EE15"/>
    <w:rsid w:val="7E5E9FB3"/>
    <w:rsid w:val="7E6D829D"/>
    <w:rsid w:val="7E83E670"/>
    <w:rsid w:val="7EA13D7E"/>
    <w:rsid w:val="7EB5AE38"/>
    <w:rsid w:val="7EB69EB0"/>
    <w:rsid w:val="7ECAAC8A"/>
    <w:rsid w:val="7EDF63CA"/>
    <w:rsid w:val="7EDF64B2"/>
    <w:rsid w:val="7EE3F2A2"/>
    <w:rsid w:val="7F0BE98F"/>
    <w:rsid w:val="7F269430"/>
    <w:rsid w:val="7F2C716E"/>
    <w:rsid w:val="7F555CD2"/>
    <w:rsid w:val="7F5B9A69"/>
    <w:rsid w:val="7F79D9C5"/>
    <w:rsid w:val="7F87E68C"/>
    <w:rsid w:val="7FA915A0"/>
    <w:rsid w:val="7FB065D8"/>
    <w:rsid w:val="7FB42C7D"/>
    <w:rsid w:val="7FF25948"/>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91D5CF"/>
  <w15:chartTrackingRefBased/>
  <w15:docId w15:val="{34D6DF17-4F73-4720-9D79-EF89A43B4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cs="Arial"/>
      <w:sz w:val="24"/>
      <w:szCs w:val="24"/>
      <w:lang w:eastAsia="es-ES"/>
    </w:rPr>
  </w:style>
  <w:style w:type="paragraph" w:styleId="Ttulo1">
    <w:name w:val="heading 1"/>
    <w:basedOn w:val="Normal"/>
    <w:next w:val="Normal"/>
    <w:qFormat/>
    <w:pPr>
      <w:keepNext/>
      <w:outlineLvl w:val="0"/>
    </w:pPr>
    <w:rPr>
      <w:rFonts w:ascii="Arial" w:hAnsi="Arial"/>
      <w:b/>
      <w:bCs/>
      <w:sz w:val="22"/>
      <w:szCs w:val="22"/>
    </w:rPr>
  </w:style>
  <w:style w:type="paragraph" w:styleId="Ttulo2">
    <w:name w:val="heading 2"/>
    <w:basedOn w:val="Normal"/>
    <w:next w:val="Normal"/>
    <w:qFormat/>
    <w:pPr>
      <w:keepNext/>
      <w:numPr>
        <w:ilvl w:val="1"/>
        <w:numId w:val="5"/>
      </w:numPr>
      <w:outlineLvl w:val="1"/>
    </w:pPr>
    <w:rPr>
      <w:rFonts w:ascii="Arial" w:hAnsi="Arial"/>
      <w:b/>
      <w:bCs/>
      <w:sz w:val="20"/>
      <w:szCs w:val="22"/>
      <w:u w:val="single"/>
    </w:rPr>
  </w:style>
  <w:style w:type="paragraph" w:styleId="Ttulo3">
    <w:name w:val="heading 3"/>
    <w:basedOn w:val="Normal"/>
    <w:next w:val="Normal"/>
    <w:qFormat/>
    <w:pPr>
      <w:keepNext/>
      <w:numPr>
        <w:ilvl w:val="2"/>
        <w:numId w:val="5"/>
      </w:numPr>
      <w:spacing w:before="240" w:after="60"/>
      <w:outlineLvl w:val="2"/>
    </w:pPr>
    <w:rPr>
      <w:rFonts w:ascii="Arial" w:hAnsi="Arial"/>
      <w:b/>
      <w:bCs/>
      <w:sz w:val="26"/>
      <w:szCs w:val="26"/>
    </w:rPr>
  </w:style>
  <w:style w:type="paragraph" w:styleId="Ttulo4">
    <w:name w:val="heading 4"/>
    <w:basedOn w:val="Normal"/>
    <w:next w:val="Normal"/>
    <w:qFormat/>
    <w:pPr>
      <w:keepNext/>
      <w:numPr>
        <w:ilvl w:val="3"/>
        <w:numId w:val="5"/>
      </w:numPr>
      <w:spacing w:before="240" w:after="60"/>
      <w:outlineLvl w:val="3"/>
    </w:pPr>
    <w:rPr>
      <w:rFonts w:ascii="Times New Roman" w:hAnsi="Times New Roman" w:cs="Times New Roman"/>
      <w:b/>
      <w:bCs/>
      <w:sz w:val="28"/>
      <w:szCs w:val="28"/>
    </w:rPr>
  </w:style>
  <w:style w:type="paragraph" w:styleId="Ttulo5">
    <w:name w:val="heading 5"/>
    <w:basedOn w:val="Normal"/>
    <w:next w:val="Normal"/>
    <w:qFormat/>
    <w:pPr>
      <w:numPr>
        <w:ilvl w:val="4"/>
        <w:numId w:val="5"/>
      </w:numPr>
      <w:spacing w:before="240" w:after="60"/>
      <w:outlineLvl w:val="4"/>
    </w:pPr>
    <w:rPr>
      <w:b/>
      <w:bCs/>
      <w:i/>
      <w:iCs/>
      <w:sz w:val="26"/>
      <w:szCs w:val="26"/>
    </w:rPr>
  </w:style>
  <w:style w:type="paragraph" w:styleId="Ttulo6">
    <w:name w:val="heading 6"/>
    <w:basedOn w:val="Normal"/>
    <w:next w:val="Normal"/>
    <w:qFormat/>
    <w:pPr>
      <w:numPr>
        <w:ilvl w:val="5"/>
        <w:numId w:val="5"/>
      </w:numPr>
      <w:spacing w:before="240" w:after="60"/>
      <w:outlineLvl w:val="5"/>
    </w:pPr>
    <w:rPr>
      <w:rFonts w:ascii="Times New Roman" w:hAnsi="Times New Roman" w:cs="Times New Roman"/>
      <w:b/>
      <w:bCs/>
      <w:sz w:val="22"/>
      <w:szCs w:val="22"/>
    </w:rPr>
  </w:style>
  <w:style w:type="paragraph" w:styleId="Ttulo7">
    <w:name w:val="heading 7"/>
    <w:basedOn w:val="Normal"/>
    <w:next w:val="Normal"/>
    <w:qFormat/>
    <w:pPr>
      <w:numPr>
        <w:ilvl w:val="6"/>
        <w:numId w:val="5"/>
      </w:numPr>
      <w:spacing w:before="240" w:after="60"/>
      <w:outlineLvl w:val="6"/>
    </w:pPr>
    <w:rPr>
      <w:rFonts w:ascii="Times New Roman" w:hAnsi="Times New Roman" w:cs="Times New Roman"/>
    </w:rPr>
  </w:style>
  <w:style w:type="paragraph" w:styleId="Ttulo8">
    <w:name w:val="heading 8"/>
    <w:basedOn w:val="Normal"/>
    <w:next w:val="Normal"/>
    <w:qFormat/>
    <w:pPr>
      <w:numPr>
        <w:ilvl w:val="7"/>
        <w:numId w:val="5"/>
      </w:numPr>
      <w:spacing w:before="240" w:after="60"/>
      <w:outlineLvl w:val="7"/>
    </w:pPr>
    <w:rPr>
      <w:rFonts w:ascii="Times New Roman" w:hAnsi="Times New Roman" w:cs="Times New Roman"/>
      <w:i/>
      <w:iCs/>
    </w:rPr>
  </w:style>
  <w:style w:type="paragraph" w:styleId="Ttulo9">
    <w:name w:val="heading 9"/>
    <w:basedOn w:val="Normal"/>
    <w:next w:val="Normal"/>
    <w:qFormat/>
    <w:pPr>
      <w:numPr>
        <w:ilvl w:val="8"/>
        <w:numId w:val="5"/>
      </w:numPr>
      <w:spacing w:before="240" w:after="60"/>
      <w:outlineLvl w:val="8"/>
    </w:pPr>
    <w:rPr>
      <w:rFonts w:ascii="Arial" w:hAnsi="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ind w:left="-2" w:firstLine="2"/>
    </w:pPr>
    <w:rPr>
      <w:rFonts w:ascii="Arial" w:hAnsi="Arial"/>
      <w:sz w:val="22"/>
      <w:szCs w:val="22"/>
    </w:rPr>
  </w:style>
  <w:style w:type="paragraph" w:styleId="Ttulo">
    <w:name w:val="Title"/>
    <w:basedOn w:val="Normal"/>
    <w:qFormat/>
    <w:pPr>
      <w:jc w:val="center"/>
    </w:pPr>
    <w:rPr>
      <w:rFonts w:ascii="Arial" w:hAnsi="Arial"/>
      <w:b/>
      <w:sz w:val="22"/>
      <w:szCs w:val="22"/>
    </w:rPr>
  </w:style>
  <w:style w:type="character" w:styleId="Hipervnculo">
    <w:name w:val="Hyperlink"/>
    <w:rPr>
      <w:rFonts w:ascii="Arial" w:hAnsi="Arial" w:cs="Arial" w:hint="default"/>
      <w:color w:val="0000FF"/>
      <w:u w:val="single"/>
    </w:rPr>
  </w:style>
  <w:style w:type="paragraph" w:styleId="Textoindependiente3">
    <w:name w:val="Body Text 3"/>
    <w:basedOn w:val="Normal"/>
    <w:rPr>
      <w:rFonts w:ascii="Arial" w:hAnsi="Arial"/>
      <w:sz w:val="20"/>
    </w:rPr>
  </w:style>
  <w:style w:type="paragraph" w:styleId="Textoindependiente">
    <w:name w:val="Body Text"/>
    <w:basedOn w:val="Normal"/>
    <w:pPr>
      <w:jc w:val="both"/>
    </w:pPr>
    <w:rPr>
      <w:rFonts w:ascii="Arial" w:hAnsi="Arial"/>
      <w:sz w:val="20"/>
    </w:rPr>
  </w:style>
  <w:style w:type="character" w:styleId="Refdenotaalpie">
    <w:name w:val="footnote reference"/>
    <w:semiHidden/>
    <w:rPr>
      <w:vertAlign w:val="superscript"/>
    </w:rPr>
  </w:style>
  <w:style w:type="paragraph" w:styleId="Textonotapie">
    <w:name w:val="footnote text"/>
    <w:basedOn w:val="Normal"/>
    <w:semiHidden/>
    <w:rPr>
      <w:rFonts w:ascii="Times New Roman" w:hAnsi="Times New Roman" w:cs="Times New Roman"/>
      <w:sz w:val="20"/>
      <w:szCs w:val="20"/>
    </w:rPr>
  </w:style>
  <w:style w:type="character" w:styleId="Hipervnculovisitado">
    <w:name w:val="FollowedHyperlink"/>
    <w:rPr>
      <w:color w:val="800080"/>
      <w:u w:val="single"/>
    </w:rPr>
  </w:style>
  <w:style w:type="paragraph" w:styleId="Textoindependiente2">
    <w:name w:val="Body Text 2"/>
    <w:basedOn w:val="Normal"/>
    <w:pPr>
      <w:spacing w:after="120" w:line="480" w:lineRule="auto"/>
    </w:pPr>
  </w:style>
  <w:style w:type="paragraph" w:styleId="NormalWeb">
    <w:name w:val="Normal (Web)"/>
    <w:basedOn w:val="Normal"/>
    <w:pPr>
      <w:spacing w:before="100" w:beforeAutospacing="1" w:after="100" w:afterAutospacing="1"/>
    </w:pPr>
    <w:rPr>
      <w:rFonts w:ascii="Times New Roman" w:hAnsi="Times New Roman" w:cs="Times New Roman"/>
    </w:rPr>
  </w:style>
  <w:style w:type="paragraph" w:styleId="Sangra2detindependiente">
    <w:name w:val="Body Text Indent 2"/>
    <w:basedOn w:val="Normal"/>
    <w:pPr>
      <w:tabs>
        <w:tab w:val="left" w:pos="1440"/>
      </w:tabs>
      <w:ind w:left="1420"/>
      <w:jc w:val="both"/>
    </w:pPr>
    <w:rPr>
      <w:rFonts w:ascii="Times New Roman" w:hAnsi="Times New Roman" w:cs="Times New Roman"/>
      <w:bCs/>
      <w:lang w:val="es-AR"/>
    </w:rPr>
  </w:style>
  <w:style w:type="character" w:styleId="Refdecomentario">
    <w:name w:val="annotation reference"/>
    <w:semiHidden/>
    <w:rPr>
      <w:sz w:val="16"/>
      <w:szCs w:val="16"/>
    </w:rPr>
  </w:style>
  <w:style w:type="paragraph" w:styleId="Textocomentario">
    <w:name w:val="annotation text"/>
    <w:basedOn w:val="Normal"/>
    <w:semiHidden/>
    <w:rPr>
      <w:sz w:val="20"/>
      <w:szCs w:val="20"/>
    </w:rPr>
  </w:style>
  <w:style w:type="paragraph" w:styleId="Asuntodelcomentario">
    <w:name w:val="annotation subject"/>
    <w:basedOn w:val="Textocomentario"/>
    <w:next w:val="Textocomentario"/>
    <w:semiHidden/>
    <w:rPr>
      <w:b/>
      <w:bCs/>
    </w:rPr>
  </w:style>
  <w:style w:type="paragraph" w:styleId="Textodeglobo">
    <w:name w:val="Balloon Text"/>
    <w:basedOn w:val="Normal"/>
    <w:semiHidden/>
    <w:rPr>
      <w:rFonts w:ascii="Tahoma" w:hAnsi="Tahoma" w:cs="Tahoma"/>
      <w:sz w:val="16"/>
      <w:szCs w:val="16"/>
    </w:rPr>
  </w:style>
  <w:style w:type="paragraph" w:styleId="HTMLconformatoprevio">
    <w:name w:val="HTML Preformatted"/>
    <w:basedOn w:val="Normal"/>
    <w:rPr>
      <w:rFonts w:ascii="Courier New" w:hAnsi="Courier New" w:cs="Courier New"/>
      <w:sz w:val="20"/>
      <w:szCs w:val="20"/>
    </w:rPr>
  </w:style>
  <w:style w:type="character" w:styleId="nfasis">
    <w:name w:val="Emphasis"/>
    <w:qFormat/>
    <w:rsid w:val="00C737C3"/>
    <w:rPr>
      <w:i/>
      <w:iCs/>
    </w:rPr>
  </w:style>
  <w:style w:type="paragraph" w:styleId="Revisin">
    <w:name w:val="Revision"/>
    <w:hidden/>
    <w:uiPriority w:val="99"/>
    <w:semiHidden/>
    <w:rsid w:val="0098555C"/>
    <w:rPr>
      <w:rFonts w:ascii="Arial Narrow" w:hAnsi="Arial Narrow" w:cs="Arial"/>
      <w:sz w:val="24"/>
      <w:szCs w:val="24"/>
      <w:lang w:eastAsia="es-ES"/>
    </w:rPr>
  </w:style>
  <w:style w:type="character" w:customStyle="1" w:styleId="TextoindependienteCar">
    <w:name w:val="Texto independiente Car"/>
    <w:link w:val="Corpsdetexte"/>
    <w:semiHidden/>
    <w:qFormat/>
    <w:locked/>
    <w:rsid w:val="00D93743"/>
    <w:rPr>
      <w:sz w:val="24"/>
      <w:szCs w:val="24"/>
      <w:lang w:eastAsia="zh-CN"/>
    </w:rPr>
  </w:style>
  <w:style w:type="paragraph" w:customStyle="1" w:styleId="Corpsdetexte">
    <w:name w:val="Corps de texte"/>
    <w:basedOn w:val="Normal"/>
    <w:link w:val="TextoindependienteCar"/>
    <w:semiHidden/>
    <w:rsid w:val="00D93743"/>
    <w:pPr>
      <w:tabs>
        <w:tab w:val="left" w:pos="708"/>
      </w:tabs>
      <w:suppressAutoHyphens/>
      <w:spacing w:after="120" w:line="100" w:lineRule="atLeast"/>
    </w:pPr>
    <w:rPr>
      <w:rFonts w:ascii="Times New Roman" w:hAnsi="Times New Roman" w:cs="Times New Roman"/>
      <w:lang w:eastAsia="zh-CN"/>
    </w:rPr>
  </w:style>
  <w:style w:type="paragraph" w:styleId="Encabezado">
    <w:name w:val="header"/>
    <w:basedOn w:val="Normal"/>
    <w:link w:val="EncabezadoCar"/>
    <w:rsid w:val="00356833"/>
    <w:pPr>
      <w:tabs>
        <w:tab w:val="center" w:pos="4252"/>
        <w:tab w:val="right" w:pos="8504"/>
      </w:tabs>
    </w:pPr>
  </w:style>
  <w:style w:type="character" w:customStyle="1" w:styleId="EncabezadoCar">
    <w:name w:val="Encabezado Car"/>
    <w:basedOn w:val="Fuentedeprrafopredeter"/>
    <w:link w:val="Encabezado"/>
    <w:rsid w:val="00356833"/>
    <w:rPr>
      <w:rFonts w:ascii="Arial Narrow" w:hAnsi="Arial Narrow" w:cs="Arial"/>
      <w:sz w:val="24"/>
      <w:szCs w:val="24"/>
      <w:lang w:eastAsia="es-ES"/>
    </w:rPr>
  </w:style>
  <w:style w:type="paragraph" w:styleId="Piedepgina">
    <w:name w:val="footer"/>
    <w:basedOn w:val="Normal"/>
    <w:link w:val="PiedepginaCar"/>
    <w:rsid w:val="00356833"/>
    <w:pPr>
      <w:tabs>
        <w:tab w:val="center" w:pos="4252"/>
        <w:tab w:val="right" w:pos="8504"/>
      </w:tabs>
    </w:pPr>
  </w:style>
  <w:style w:type="character" w:customStyle="1" w:styleId="PiedepginaCar">
    <w:name w:val="Pie de página Car"/>
    <w:basedOn w:val="Fuentedeprrafopredeter"/>
    <w:link w:val="Piedepgina"/>
    <w:rsid w:val="00356833"/>
    <w:rPr>
      <w:rFonts w:ascii="Arial Narrow" w:hAnsi="Arial Narrow" w:cs="Arial"/>
      <w:sz w:val="24"/>
      <w:szCs w:val="24"/>
      <w:lang w:eastAsia="es-ES"/>
    </w:rPr>
  </w:style>
  <w:style w:type="paragraph" w:styleId="Prrafodelista">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015531">
      <w:bodyDiv w:val="1"/>
      <w:marLeft w:val="0"/>
      <w:marRight w:val="0"/>
      <w:marTop w:val="0"/>
      <w:marBottom w:val="0"/>
      <w:divBdr>
        <w:top w:val="none" w:sz="0" w:space="0" w:color="auto"/>
        <w:left w:val="none" w:sz="0" w:space="0" w:color="auto"/>
        <w:bottom w:val="none" w:sz="0" w:space="0" w:color="auto"/>
        <w:right w:val="none" w:sz="0" w:space="0" w:color="auto"/>
      </w:divBdr>
    </w:div>
    <w:div w:id="1203130516">
      <w:bodyDiv w:val="1"/>
      <w:marLeft w:val="0"/>
      <w:marRight w:val="0"/>
      <w:marTop w:val="0"/>
      <w:marBottom w:val="0"/>
      <w:divBdr>
        <w:top w:val="none" w:sz="0" w:space="0" w:color="auto"/>
        <w:left w:val="none" w:sz="0" w:space="0" w:color="auto"/>
        <w:bottom w:val="none" w:sz="0" w:space="0" w:color="auto"/>
        <w:right w:val="none" w:sz="0" w:space="0" w:color="auto"/>
      </w:divBdr>
    </w:div>
    <w:div w:id="1272394499">
      <w:bodyDiv w:val="1"/>
      <w:marLeft w:val="0"/>
      <w:marRight w:val="0"/>
      <w:marTop w:val="0"/>
      <w:marBottom w:val="0"/>
      <w:divBdr>
        <w:top w:val="none" w:sz="0" w:space="0" w:color="auto"/>
        <w:left w:val="none" w:sz="0" w:space="0" w:color="auto"/>
        <w:bottom w:val="none" w:sz="0" w:space="0" w:color="auto"/>
        <w:right w:val="none" w:sz="0" w:space="0" w:color="auto"/>
      </w:divBdr>
    </w:div>
    <w:div w:id="1445422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arca@educacion.gob.a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ercosur.edsup@educacion.gob.ar" TargetMode="External"/><Relationship Id="rId17" Type="http://schemas.openxmlformats.org/officeDocument/2006/relationships/hyperlink" Target="mailto:caverzaghiclaas@cuaa-dahz.org" TargetMode="External"/><Relationship Id="rId2" Type="http://schemas.openxmlformats.org/officeDocument/2006/relationships/customXml" Target="../customXml/item2.xml"/><Relationship Id="rId16" Type="http://schemas.openxmlformats.org/officeDocument/2006/relationships/hyperlink" Target="mailto:maga@educacion.gob.ar" TargetMode="External"/><Relationship Id="rId20" Type="http://schemas.openxmlformats.org/officeDocument/2006/relationships/theme" Target="theme/theme1.xml"/><Relationship Id="Rde46310641b04cf7"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iesci@educaci&#243;n.gob.ar" TargetMode="External"/><Relationship Id="rId5" Type="http://schemas.openxmlformats.org/officeDocument/2006/relationships/styles" Target="styles.xml"/><Relationship Id="rId15" Type="http://schemas.openxmlformats.org/officeDocument/2006/relationships/hyperlink" Target="mailto:mercosur.edsup@educacion.gob.ar" TargetMode="External"/><Relationship Id="rId10" Type="http://schemas.openxmlformats.org/officeDocument/2006/relationships/image" Target="media/image1.jp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nemercosur.siu.edu.a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0AEA7202567E34982A7AE83AF9F4F1B" ma:contentTypeVersion="11" ma:contentTypeDescription="Crear nuevo documento." ma:contentTypeScope="" ma:versionID="6e1fc9c4fc0d2f74d82d612f1ce11319">
  <xsd:schema xmlns:xsd="http://www.w3.org/2001/XMLSchema" xmlns:xs="http://www.w3.org/2001/XMLSchema" xmlns:p="http://schemas.microsoft.com/office/2006/metadata/properties" xmlns:ns2="92b8c81d-217d-486c-a9c1-9708d923552f" xmlns:ns3="a0bc2145-989e-48f0-92be-5912925c59e4" targetNamespace="http://schemas.microsoft.com/office/2006/metadata/properties" ma:root="true" ma:fieldsID="e3d40f0b86322ca31db6388fe8566951" ns2:_="" ns3:_="">
    <xsd:import namespace="92b8c81d-217d-486c-a9c1-9708d923552f"/>
    <xsd:import namespace="a0bc2145-989e-48f0-92be-5912925c59e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b8c81d-217d-486c-a9c1-9708d92355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bc2145-989e-48f0-92be-5912925c59e4"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59CECE-A3C7-4629-8099-5E53D8A76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b8c81d-217d-486c-a9c1-9708d923552f"/>
    <ds:schemaRef ds:uri="a0bc2145-989e-48f0-92be-5912925c59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D70AB1-EC49-44C7-9D85-F4767060EBA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8D5437-F25A-450D-B713-D895137A52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4841</Words>
  <Characters>26626</Characters>
  <Application>Microsoft Office Word</Application>
  <DocSecurity>0</DocSecurity>
  <Lines>221</Lines>
  <Paragraphs>62</Paragraphs>
  <ScaleCrop>false</ScaleCrop>
  <Company>Ministerio de Educación Ciencia y Tecnología</Company>
  <LinksUpToDate>false</LinksUpToDate>
  <CharactersWithSpaces>31405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5</cp:revision>
  <cp:lastPrinted>2014-02-26T04:16:00Z</cp:lastPrinted>
  <dcterms:created xsi:type="dcterms:W3CDTF">2022-10-10T01:35:00Z</dcterms:created>
  <dcterms:modified xsi:type="dcterms:W3CDTF">2022-11-04T20:30:00Z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0x01010000AEA7202567E34982A7AE83AF9F4F1B</vt:lpwstr>
  </property>
</Properties>
</file>